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9D" w:rsidRPr="005E6A23" w:rsidRDefault="0035239D" w:rsidP="005E6A23">
      <w:pPr>
        <w:spacing w:line="360" w:lineRule="auto"/>
        <w:jc w:val="both"/>
        <w:rPr>
          <w:b/>
        </w:rPr>
      </w:pPr>
      <w:r w:rsidRPr="005E6A23">
        <w:rPr>
          <w:b/>
        </w:rPr>
        <w:t>Zagadnienia działań edukacyjnych w cukrzycy realizowane przez położną</w:t>
      </w:r>
    </w:p>
    <w:p w:rsidR="0035239D" w:rsidRDefault="005E6A23" w:rsidP="005E6A23">
      <w:pPr>
        <w:pStyle w:val="Bezodstpw"/>
      </w:pPr>
      <w:r>
        <w:t>D</w:t>
      </w:r>
      <w:r w:rsidR="0035239D" w:rsidRPr="0035239D">
        <w:t xml:space="preserve">r n. med. Grażyna Bączek </w:t>
      </w:r>
    </w:p>
    <w:p w:rsidR="0035239D" w:rsidRDefault="00BF0BC6" w:rsidP="005E6A23">
      <w:pPr>
        <w:pStyle w:val="Bezodstpw"/>
      </w:pPr>
      <w:r>
        <w:t>Konsultant w</w:t>
      </w:r>
      <w:r w:rsidR="0035239D">
        <w:t>ojewódzki w dziedzinie pielęgniarstwa ginekologiczno-położniczego</w:t>
      </w:r>
    </w:p>
    <w:p w:rsidR="0035239D" w:rsidRDefault="0035239D" w:rsidP="005E6A23">
      <w:pPr>
        <w:pStyle w:val="Bezodstpw"/>
      </w:pPr>
      <w:r w:rsidRPr="0035239D">
        <w:t>Zakład Dydak</w:t>
      </w:r>
      <w:r>
        <w:t>tyki Ginekologiczno-Położniczej</w:t>
      </w:r>
      <w:r w:rsidRPr="0035239D">
        <w:t>,</w:t>
      </w:r>
      <w:r w:rsidR="00BF0BC6">
        <w:t xml:space="preserve"> </w:t>
      </w:r>
      <w:r w:rsidRPr="0035239D">
        <w:t>Warszawski Uniwersytet Medyczny</w:t>
      </w:r>
    </w:p>
    <w:p w:rsidR="005E6A23" w:rsidRDefault="005E6A23" w:rsidP="005E6A23">
      <w:pPr>
        <w:pStyle w:val="Bezodstpw"/>
      </w:pPr>
      <w:bookmarkStart w:id="0" w:name="_GoBack"/>
      <w:bookmarkEnd w:id="0"/>
    </w:p>
    <w:p w:rsidR="0035239D" w:rsidRPr="0035239D" w:rsidRDefault="00BF0BC6" w:rsidP="005E6A23">
      <w:pPr>
        <w:pStyle w:val="Bezodstpw"/>
        <w:rPr>
          <w:b/>
          <w:szCs w:val="28"/>
        </w:rPr>
      </w:pPr>
      <w:r>
        <w:rPr>
          <w:b/>
          <w:szCs w:val="28"/>
        </w:rPr>
        <w:t>Cel ogólny warsztatów</w:t>
      </w:r>
    </w:p>
    <w:p w:rsidR="001D1B66" w:rsidRPr="00F349BF" w:rsidRDefault="00BF0BC6" w:rsidP="005E6A23">
      <w:pPr>
        <w:pStyle w:val="Bezodstpw"/>
        <w:rPr>
          <w:szCs w:val="28"/>
        </w:rPr>
      </w:pPr>
      <w:r>
        <w:rPr>
          <w:szCs w:val="28"/>
        </w:rPr>
        <w:t>Z</w:t>
      </w:r>
      <w:r w:rsidR="0035239D">
        <w:rPr>
          <w:szCs w:val="28"/>
        </w:rPr>
        <w:t>apoznanie uczestników z działaniami edukacyjnymi realizowanymi przez położną w opiece nad kobieta ciężarną z cukrzycą.</w:t>
      </w:r>
    </w:p>
    <w:p w:rsidR="0035239D" w:rsidRPr="0035239D" w:rsidRDefault="0035239D" w:rsidP="005E6A23">
      <w:pPr>
        <w:pStyle w:val="Bezodstpw"/>
        <w:rPr>
          <w:b/>
          <w:szCs w:val="28"/>
        </w:rPr>
      </w:pPr>
      <w:r w:rsidRPr="0035239D">
        <w:rPr>
          <w:b/>
          <w:szCs w:val="28"/>
        </w:rPr>
        <w:t xml:space="preserve">Cele </w:t>
      </w:r>
      <w:r w:rsidR="00BF0BC6">
        <w:rPr>
          <w:b/>
          <w:szCs w:val="28"/>
        </w:rPr>
        <w:t>szczegółowe/ efekty kształcenia</w:t>
      </w:r>
    </w:p>
    <w:p w:rsidR="0035239D" w:rsidRDefault="0035239D" w:rsidP="005E6A23">
      <w:pPr>
        <w:pStyle w:val="Bezodstpw"/>
        <w:rPr>
          <w:szCs w:val="28"/>
        </w:rPr>
      </w:pPr>
      <w:r>
        <w:rPr>
          <w:szCs w:val="28"/>
        </w:rPr>
        <w:t>Uczestnicy:</w:t>
      </w:r>
    </w:p>
    <w:p w:rsidR="0035239D" w:rsidRDefault="001E5EBF" w:rsidP="00BF0BC6">
      <w:pPr>
        <w:pStyle w:val="Bezodstpw"/>
        <w:numPr>
          <w:ilvl w:val="0"/>
          <w:numId w:val="5"/>
        </w:numPr>
        <w:rPr>
          <w:szCs w:val="28"/>
        </w:rPr>
      </w:pPr>
      <w:proofErr w:type="gramStart"/>
      <w:r>
        <w:rPr>
          <w:szCs w:val="28"/>
        </w:rPr>
        <w:t>wymienią</w:t>
      </w:r>
      <w:proofErr w:type="gramEnd"/>
      <w:r>
        <w:rPr>
          <w:szCs w:val="28"/>
        </w:rPr>
        <w:t xml:space="preserve"> najnowsze zalecenia PTD (2014) w odniesieniu do pacjentki ciężarnej z cukrzycą,</w:t>
      </w:r>
    </w:p>
    <w:p w:rsidR="001E5EBF" w:rsidRDefault="001E5EBF" w:rsidP="00BF0BC6">
      <w:pPr>
        <w:pStyle w:val="Bezodstpw"/>
        <w:numPr>
          <w:ilvl w:val="0"/>
          <w:numId w:val="5"/>
        </w:numPr>
        <w:rPr>
          <w:szCs w:val="28"/>
        </w:rPr>
      </w:pPr>
      <w:proofErr w:type="gramStart"/>
      <w:r>
        <w:rPr>
          <w:szCs w:val="28"/>
        </w:rPr>
        <w:t>scharakteryzują</w:t>
      </w:r>
      <w:proofErr w:type="gramEnd"/>
      <w:r>
        <w:rPr>
          <w:szCs w:val="28"/>
        </w:rPr>
        <w:t xml:space="preserve"> podstawowe zagadnienia</w:t>
      </w:r>
      <w:r w:rsidR="00BF0BC6">
        <w:rPr>
          <w:szCs w:val="28"/>
        </w:rPr>
        <w:t xml:space="preserve"> w zakresie dydaktyki medycznej i</w:t>
      </w:r>
      <w:r>
        <w:rPr>
          <w:szCs w:val="28"/>
        </w:rPr>
        <w:t xml:space="preserve"> edukacji zdrowotnej,</w:t>
      </w:r>
    </w:p>
    <w:p w:rsidR="001E5EBF" w:rsidRDefault="001E5EBF" w:rsidP="00BF0BC6">
      <w:pPr>
        <w:pStyle w:val="Bezodstpw"/>
        <w:numPr>
          <w:ilvl w:val="0"/>
          <w:numId w:val="5"/>
        </w:numPr>
        <w:rPr>
          <w:szCs w:val="28"/>
        </w:rPr>
      </w:pPr>
      <w:proofErr w:type="gramStart"/>
      <w:r>
        <w:rPr>
          <w:szCs w:val="28"/>
        </w:rPr>
        <w:t>zaproponują</w:t>
      </w:r>
      <w:proofErr w:type="gramEnd"/>
      <w:r>
        <w:rPr>
          <w:szCs w:val="28"/>
        </w:rPr>
        <w:t xml:space="preserve"> adekwatne do danej sytuacji </w:t>
      </w:r>
      <w:r w:rsidR="001D1B66">
        <w:rPr>
          <w:szCs w:val="28"/>
        </w:rPr>
        <w:t xml:space="preserve">edukacyjnej </w:t>
      </w:r>
      <w:r>
        <w:rPr>
          <w:szCs w:val="28"/>
        </w:rPr>
        <w:t>metody i środki dydaktyczne,</w:t>
      </w:r>
    </w:p>
    <w:p w:rsidR="001E5EBF" w:rsidRDefault="001D1B66" w:rsidP="00BF0BC6">
      <w:pPr>
        <w:pStyle w:val="Bezodstpw"/>
        <w:numPr>
          <w:ilvl w:val="0"/>
          <w:numId w:val="5"/>
        </w:numPr>
        <w:rPr>
          <w:szCs w:val="28"/>
        </w:rPr>
      </w:pPr>
      <w:proofErr w:type="gramStart"/>
      <w:r>
        <w:rPr>
          <w:szCs w:val="28"/>
        </w:rPr>
        <w:t>wskażą</w:t>
      </w:r>
      <w:proofErr w:type="gramEnd"/>
      <w:r>
        <w:rPr>
          <w:szCs w:val="28"/>
        </w:rPr>
        <w:t xml:space="preserve"> i uzasadnią przykłady dobrych praktyk edukacyjnych,</w:t>
      </w:r>
    </w:p>
    <w:p w:rsidR="00876B1A" w:rsidRPr="00F349BF" w:rsidRDefault="001D1B66" w:rsidP="00BF0BC6">
      <w:pPr>
        <w:pStyle w:val="Bezodstpw"/>
        <w:numPr>
          <w:ilvl w:val="0"/>
          <w:numId w:val="5"/>
        </w:numPr>
        <w:rPr>
          <w:szCs w:val="28"/>
        </w:rPr>
      </w:pPr>
      <w:proofErr w:type="gramStart"/>
      <w:r>
        <w:rPr>
          <w:szCs w:val="28"/>
        </w:rPr>
        <w:t>wyznaczą</w:t>
      </w:r>
      <w:proofErr w:type="gramEnd"/>
      <w:r>
        <w:rPr>
          <w:szCs w:val="28"/>
        </w:rPr>
        <w:t xml:space="preserve"> kierunki zmian w edukacji zdrowotnej w opiece nad kobietą ciężarną z cukrzycą.</w:t>
      </w:r>
    </w:p>
    <w:p w:rsidR="0035239D" w:rsidRDefault="00BF0BC6" w:rsidP="005E6A23">
      <w:pPr>
        <w:pStyle w:val="Bezodstpw"/>
        <w:rPr>
          <w:b/>
          <w:szCs w:val="28"/>
        </w:rPr>
      </w:pPr>
      <w:r>
        <w:rPr>
          <w:b/>
          <w:szCs w:val="28"/>
        </w:rPr>
        <w:t>Literatura</w:t>
      </w:r>
    </w:p>
    <w:p w:rsidR="0035239D" w:rsidRPr="0035239D" w:rsidRDefault="0035239D" w:rsidP="005E6A23">
      <w:pPr>
        <w:pStyle w:val="Bezodstpw"/>
        <w:rPr>
          <w:b/>
          <w:szCs w:val="28"/>
        </w:rPr>
      </w:pPr>
      <w:r>
        <w:rPr>
          <w:szCs w:val="28"/>
        </w:rPr>
        <w:t>Zalecenia Polskiego Towarzystwa Diabetologicznego 2014</w:t>
      </w:r>
    </w:p>
    <w:p w:rsidR="00876B1A" w:rsidRPr="00F349BF" w:rsidRDefault="00876B1A" w:rsidP="005E6A23">
      <w:pPr>
        <w:pStyle w:val="Bezodstpw"/>
        <w:rPr>
          <w:b/>
          <w:szCs w:val="28"/>
        </w:rPr>
      </w:pPr>
      <w:r>
        <w:rPr>
          <w:szCs w:val="28"/>
        </w:rPr>
        <w:t>Szewczyk A. (</w:t>
      </w:r>
      <w:proofErr w:type="gramStart"/>
      <w:r>
        <w:rPr>
          <w:szCs w:val="28"/>
        </w:rPr>
        <w:t>red</w:t>
      </w:r>
      <w:proofErr w:type="gramEnd"/>
      <w:r>
        <w:rPr>
          <w:szCs w:val="28"/>
        </w:rPr>
        <w:t>.): Pielęgniarstwo diabetologiczne. Wydawnictwo Lekarskie PZWL, Warszawa 2013</w:t>
      </w:r>
    </w:p>
    <w:p w:rsidR="00915567" w:rsidRDefault="0035239D" w:rsidP="005E6A23">
      <w:pPr>
        <w:pStyle w:val="Bezodstpw"/>
        <w:rPr>
          <w:b/>
          <w:szCs w:val="28"/>
        </w:rPr>
      </w:pPr>
      <w:r w:rsidRPr="0035239D">
        <w:rPr>
          <w:b/>
          <w:szCs w:val="28"/>
        </w:rPr>
        <w:t>P</w:t>
      </w:r>
      <w:r w:rsidR="00BF0BC6">
        <w:rPr>
          <w:b/>
          <w:szCs w:val="28"/>
        </w:rPr>
        <w:t>lanowany przebieg warsztatów</w:t>
      </w:r>
    </w:p>
    <w:p w:rsidR="00915567" w:rsidRPr="00F349BF" w:rsidRDefault="00876B1A" w:rsidP="005E6A23">
      <w:pPr>
        <w:pStyle w:val="Bezodstpw"/>
        <w:rPr>
          <w:szCs w:val="28"/>
        </w:rPr>
      </w:pPr>
      <w:r w:rsidRPr="00F349BF">
        <w:rPr>
          <w:szCs w:val="28"/>
        </w:rPr>
        <w:t xml:space="preserve">Zalecenia </w:t>
      </w:r>
      <w:proofErr w:type="gramStart"/>
      <w:r w:rsidRPr="00F349BF">
        <w:rPr>
          <w:szCs w:val="28"/>
        </w:rPr>
        <w:t xml:space="preserve">PTD 2014 – </w:t>
      </w:r>
      <w:r w:rsidR="00915567" w:rsidRPr="00F349BF">
        <w:rPr>
          <w:szCs w:val="28"/>
        </w:rPr>
        <w:t>co</w:t>
      </w:r>
      <w:proofErr w:type="gramEnd"/>
      <w:r w:rsidR="00915567" w:rsidRPr="00F349BF">
        <w:rPr>
          <w:szCs w:val="28"/>
        </w:rPr>
        <w:t xml:space="preserve"> się zmieniło?</w:t>
      </w:r>
      <w:r w:rsidRPr="00F349BF">
        <w:rPr>
          <w:szCs w:val="28"/>
        </w:rPr>
        <w:t xml:space="preserve"> </w:t>
      </w:r>
      <w:r w:rsidR="00915567" w:rsidRPr="00F349BF">
        <w:rPr>
          <w:szCs w:val="28"/>
        </w:rPr>
        <w:t xml:space="preserve">Podstawy dydaktyki medycznej w realizacji edukacji </w:t>
      </w:r>
      <w:proofErr w:type="gramStart"/>
      <w:r w:rsidR="00915567" w:rsidRPr="00F349BF">
        <w:rPr>
          <w:szCs w:val="28"/>
        </w:rPr>
        <w:t>zdrowotnej – co</w:t>
      </w:r>
      <w:proofErr w:type="gramEnd"/>
      <w:r w:rsidR="00915567" w:rsidRPr="00F349BF">
        <w:rPr>
          <w:szCs w:val="28"/>
        </w:rPr>
        <w:t xml:space="preserve"> jest potrzebne położnym</w:t>
      </w:r>
      <w:r w:rsidR="001E5EBF" w:rsidRPr="00F349BF">
        <w:rPr>
          <w:szCs w:val="28"/>
        </w:rPr>
        <w:t xml:space="preserve"> i ich pacjentkom</w:t>
      </w:r>
      <w:r w:rsidR="00915567" w:rsidRPr="00F349BF">
        <w:rPr>
          <w:szCs w:val="28"/>
        </w:rPr>
        <w:t xml:space="preserve">? </w:t>
      </w:r>
    </w:p>
    <w:p w:rsidR="00915567" w:rsidRDefault="00A4547F" w:rsidP="005E6A23">
      <w:pPr>
        <w:pStyle w:val="Bezodstpw"/>
        <w:rPr>
          <w:szCs w:val="28"/>
        </w:rPr>
      </w:pPr>
      <w:r>
        <w:rPr>
          <w:szCs w:val="28"/>
        </w:rPr>
        <w:t xml:space="preserve">Przykłady dobrych praktyk edukacyjnych </w:t>
      </w:r>
    </w:p>
    <w:p w:rsidR="001E5EBF" w:rsidRDefault="00BF0BC6" w:rsidP="005E6A23">
      <w:pPr>
        <w:pStyle w:val="Bezodstpw"/>
        <w:rPr>
          <w:szCs w:val="28"/>
        </w:rPr>
      </w:pPr>
      <w:r>
        <w:rPr>
          <w:szCs w:val="28"/>
        </w:rPr>
        <w:t>Jak jest a jak może i</w:t>
      </w:r>
      <w:r w:rsidR="001E5EBF">
        <w:rPr>
          <w:szCs w:val="28"/>
        </w:rPr>
        <w:t xml:space="preserve"> powinno być w obszarze edukacji diabetologicznej realizowanej przez położną? </w:t>
      </w:r>
      <w:r w:rsidR="00D804D4">
        <w:rPr>
          <w:szCs w:val="28"/>
        </w:rPr>
        <w:t>–</w:t>
      </w:r>
      <w:r w:rsidR="001E5EBF">
        <w:rPr>
          <w:szCs w:val="28"/>
        </w:rPr>
        <w:t xml:space="preserve"> </w:t>
      </w:r>
      <w:proofErr w:type="gramStart"/>
      <w:r w:rsidR="001E5EBF">
        <w:rPr>
          <w:szCs w:val="28"/>
        </w:rPr>
        <w:t>dyskusja</w:t>
      </w:r>
      <w:proofErr w:type="gramEnd"/>
      <w:r>
        <w:rPr>
          <w:szCs w:val="28"/>
        </w:rPr>
        <w:t>.</w:t>
      </w:r>
    </w:p>
    <w:p w:rsidR="0035239D" w:rsidRPr="0035239D" w:rsidRDefault="0035239D" w:rsidP="005E6A23">
      <w:pPr>
        <w:pStyle w:val="Bezodstpw"/>
        <w:rPr>
          <w:szCs w:val="28"/>
        </w:rPr>
      </w:pPr>
    </w:p>
    <w:sectPr w:rsidR="0035239D" w:rsidRPr="0035239D" w:rsidSect="00D9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8A1"/>
    <w:multiLevelType w:val="hybridMultilevel"/>
    <w:tmpl w:val="512C89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42695"/>
    <w:multiLevelType w:val="hybridMultilevel"/>
    <w:tmpl w:val="BC6C1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5B0508"/>
    <w:multiLevelType w:val="hybridMultilevel"/>
    <w:tmpl w:val="5B1A91FE"/>
    <w:lvl w:ilvl="0" w:tplc="46EE7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569C0"/>
    <w:multiLevelType w:val="hybridMultilevel"/>
    <w:tmpl w:val="371C83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920759"/>
    <w:multiLevelType w:val="hybridMultilevel"/>
    <w:tmpl w:val="2A0A4C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39D"/>
    <w:rsid w:val="001D1B66"/>
    <w:rsid w:val="001E5EBF"/>
    <w:rsid w:val="0035239D"/>
    <w:rsid w:val="005E6A23"/>
    <w:rsid w:val="0062262E"/>
    <w:rsid w:val="00834FAF"/>
    <w:rsid w:val="00876B1A"/>
    <w:rsid w:val="00915567"/>
    <w:rsid w:val="009624B4"/>
    <w:rsid w:val="00A4547F"/>
    <w:rsid w:val="00BF0BC6"/>
    <w:rsid w:val="00D23655"/>
    <w:rsid w:val="00D804D4"/>
    <w:rsid w:val="00D91AAA"/>
    <w:rsid w:val="00F3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5239D"/>
    <w:pPr>
      <w:spacing w:before="100" w:beforeAutospacing="1" w:after="100" w:afterAutospacing="1"/>
    </w:pPr>
    <w:rPr>
      <w:rFonts w:ascii="Trebuchet MS" w:hAnsi="Trebuchet MS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35239D"/>
    <w:pPr>
      <w:ind w:left="720"/>
      <w:contextualSpacing/>
    </w:pPr>
  </w:style>
  <w:style w:type="paragraph" w:styleId="Bezodstpw">
    <w:name w:val="No Spacing"/>
    <w:uiPriority w:val="1"/>
    <w:qFormat/>
    <w:rsid w:val="005E6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5239D"/>
    <w:pPr>
      <w:spacing w:before="100" w:beforeAutospacing="1" w:after="100" w:afterAutospacing="1"/>
    </w:pPr>
    <w:rPr>
      <w:rFonts w:ascii="Trebuchet MS" w:hAnsi="Trebuchet MS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35239D"/>
    <w:pPr>
      <w:ind w:left="720"/>
      <w:contextualSpacing/>
    </w:pPr>
  </w:style>
  <w:style w:type="paragraph" w:styleId="Bezodstpw">
    <w:name w:val="No Spacing"/>
    <w:uiPriority w:val="1"/>
    <w:qFormat/>
    <w:rsid w:val="005E6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Maria Karpiuk</cp:lastModifiedBy>
  <cp:revision>3</cp:revision>
  <dcterms:created xsi:type="dcterms:W3CDTF">2014-05-03T18:10:00Z</dcterms:created>
  <dcterms:modified xsi:type="dcterms:W3CDTF">2014-05-09T09:34:00Z</dcterms:modified>
</cp:coreProperties>
</file>