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6B" w:rsidRPr="0001126B" w:rsidRDefault="0001126B" w:rsidP="0001126B">
      <w:pPr>
        <w:jc w:val="both"/>
        <w:rPr>
          <w:rFonts w:ascii="Tahoma" w:hAnsi="Tahoma" w:cs="Tahoma"/>
        </w:rPr>
      </w:pPr>
      <w:bookmarkStart w:id="0" w:name="_GoBack"/>
      <w:r w:rsidRPr="0001126B">
        <w:rPr>
          <w:rFonts w:ascii="Tahoma" w:hAnsi="Tahoma" w:cs="Tahoma"/>
          <w:noProof/>
        </w:rPr>
        <w:drawing>
          <wp:inline distT="0" distB="0" distL="0" distR="0" wp14:anchorId="70CBBBDD" wp14:editId="52F3094A">
            <wp:extent cx="2032000" cy="8920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M Pola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913" cy="89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6B" w:rsidRPr="0001126B" w:rsidRDefault="0001126B" w:rsidP="0001126B">
      <w:pPr>
        <w:ind w:left="1416"/>
        <w:jc w:val="right"/>
        <w:rPr>
          <w:rFonts w:ascii="Tahoma" w:hAnsi="Tahoma" w:cs="Tahoma"/>
          <w:sz w:val="22"/>
          <w:szCs w:val="22"/>
        </w:rPr>
      </w:pPr>
      <w:r w:rsidRPr="0001126B">
        <w:rPr>
          <w:rFonts w:ascii="Tahoma" w:hAnsi="Tahoma" w:cs="Tahoma"/>
          <w:sz w:val="22"/>
          <w:szCs w:val="22"/>
        </w:rPr>
        <w:t>Informacja prasowa</w:t>
      </w:r>
    </w:p>
    <w:p w:rsidR="0001126B" w:rsidRPr="0001126B" w:rsidRDefault="0001126B" w:rsidP="007868EF">
      <w:pPr>
        <w:ind w:left="1416"/>
        <w:jc w:val="right"/>
        <w:rPr>
          <w:rFonts w:ascii="Tahoma" w:hAnsi="Tahoma" w:cs="Tahoma"/>
          <w:sz w:val="22"/>
          <w:szCs w:val="22"/>
        </w:rPr>
      </w:pPr>
      <w:r w:rsidRPr="0001126B">
        <w:rPr>
          <w:rFonts w:ascii="Tahoma" w:hAnsi="Tahoma" w:cs="Tahoma"/>
          <w:sz w:val="22"/>
          <w:szCs w:val="22"/>
        </w:rPr>
        <w:t xml:space="preserve">Warszawa, </w:t>
      </w:r>
      <w:r w:rsidR="007868EF">
        <w:rPr>
          <w:rFonts w:ascii="Tahoma" w:hAnsi="Tahoma" w:cs="Tahoma"/>
          <w:sz w:val="22"/>
          <w:szCs w:val="22"/>
        </w:rPr>
        <w:t>18 września</w:t>
      </w:r>
      <w:r w:rsidRPr="0001126B">
        <w:rPr>
          <w:rFonts w:ascii="Tahoma" w:hAnsi="Tahoma" w:cs="Tahoma"/>
          <w:sz w:val="22"/>
          <w:szCs w:val="22"/>
        </w:rPr>
        <w:t xml:space="preserve"> 2018</w:t>
      </w:r>
    </w:p>
    <w:p w:rsidR="000915F4" w:rsidRPr="0001126B" w:rsidRDefault="000915F4" w:rsidP="00911E44">
      <w:pPr>
        <w:rPr>
          <w:rFonts w:ascii="Tahoma" w:hAnsi="Tahoma" w:cs="Tahoma"/>
          <w:b/>
          <w:color w:val="000000" w:themeColor="text1"/>
        </w:rPr>
      </w:pPr>
    </w:p>
    <w:p w:rsidR="00AA0175" w:rsidRDefault="00AA0175" w:rsidP="00582F78">
      <w:pPr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lang w:eastAsia="pl-PL"/>
        </w:rPr>
      </w:pPr>
    </w:p>
    <w:p w:rsidR="00AA0175" w:rsidRDefault="00AA0175" w:rsidP="00582F78">
      <w:pPr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lang w:eastAsia="pl-PL"/>
        </w:rPr>
      </w:pPr>
    </w:p>
    <w:p w:rsidR="00E27C44" w:rsidRPr="0054111C" w:rsidRDefault="0054111C" w:rsidP="00582F78">
      <w:pPr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lang w:eastAsia="pl-PL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8"/>
          <w:lang w:eastAsia="pl-PL"/>
        </w:rPr>
        <w:t>Ruch</w:t>
      </w:r>
      <w:r w:rsidR="00582F78" w:rsidRPr="0054111C">
        <w:rPr>
          <w:rFonts w:ascii="Tahoma" w:eastAsia="Times New Roman" w:hAnsi="Tahoma" w:cs="Tahoma"/>
          <w:b/>
          <w:bCs/>
          <w:color w:val="000000" w:themeColor="text1"/>
          <w:sz w:val="28"/>
          <w:lang w:eastAsia="pl-PL"/>
        </w:rPr>
        <w:t xml:space="preserve"> </w:t>
      </w:r>
      <w:r w:rsidR="002D74E8" w:rsidRPr="0054111C">
        <w:rPr>
          <w:rFonts w:ascii="Tahoma" w:eastAsia="Times New Roman" w:hAnsi="Tahoma" w:cs="Tahoma"/>
          <w:b/>
          <w:bCs/>
          <w:color w:val="000000" w:themeColor="text1"/>
          <w:sz w:val="28"/>
          <w:lang w:eastAsia="pl-PL"/>
        </w:rPr>
        <w:t xml:space="preserve">w walce z </w:t>
      </w:r>
      <w:r w:rsidR="001A6A0E">
        <w:rPr>
          <w:rFonts w:ascii="Tahoma" w:eastAsia="Times New Roman" w:hAnsi="Tahoma" w:cs="Tahoma"/>
          <w:b/>
          <w:bCs/>
          <w:color w:val="000000" w:themeColor="text1"/>
          <w:sz w:val="28"/>
          <w:lang w:eastAsia="pl-PL"/>
        </w:rPr>
        <w:t>cukrzycą</w:t>
      </w:r>
      <w:r w:rsidR="00AA0175">
        <w:rPr>
          <w:rFonts w:ascii="Tahoma" w:eastAsia="Times New Roman" w:hAnsi="Tahoma" w:cs="Tahoma"/>
          <w:b/>
          <w:bCs/>
          <w:color w:val="000000" w:themeColor="text1"/>
          <w:sz w:val="28"/>
          <w:lang w:eastAsia="pl-PL"/>
        </w:rPr>
        <w:t>.</w:t>
      </w:r>
    </w:p>
    <w:p w:rsidR="00582F78" w:rsidRPr="0054111C" w:rsidRDefault="00326726" w:rsidP="00582F78">
      <w:pPr>
        <w:jc w:val="center"/>
        <w:rPr>
          <w:rFonts w:ascii="Tahoma" w:hAnsi="Tahoma" w:cs="Tahoma"/>
          <w:color w:val="000000" w:themeColor="text1"/>
          <w:sz w:val="28"/>
        </w:rPr>
      </w:pPr>
      <w:r w:rsidRPr="0054111C">
        <w:rPr>
          <w:rFonts w:ascii="Tahoma" w:eastAsia="Times New Roman" w:hAnsi="Tahoma" w:cs="Tahoma"/>
          <w:b/>
          <w:bCs/>
          <w:color w:val="000000" w:themeColor="text1"/>
          <w:sz w:val="28"/>
          <w:lang w:eastAsia="pl-PL"/>
        </w:rPr>
        <w:t>Kiedy medycyna łączy się z aktywnością fizyczną</w:t>
      </w:r>
    </w:p>
    <w:p w:rsidR="000915F4" w:rsidRPr="0001126B" w:rsidRDefault="000915F4">
      <w:pPr>
        <w:rPr>
          <w:rFonts w:ascii="Tahoma" w:hAnsi="Tahoma" w:cs="Tahoma"/>
          <w:b/>
          <w:color w:val="000000" w:themeColor="text1"/>
        </w:rPr>
      </w:pPr>
    </w:p>
    <w:p w:rsidR="002D74E8" w:rsidRDefault="002D74E8" w:rsidP="00963B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b/>
          <w:color w:val="000000" w:themeColor="text1"/>
        </w:rPr>
      </w:pPr>
    </w:p>
    <w:p w:rsidR="001A6A0E" w:rsidRDefault="001A6A0E" w:rsidP="0054111C">
      <w:pPr>
        <w:spacing w:line="276" w:lineRule="auto"/>
        <w:jc w:val="both"/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</w:pPr>
      <w:r>
        <w:rPr>
          <w:rFonts w:ascii="Tahoma" w:hAnsi="Tahoma" w:cs="Tahoma"/>
          <w:b/>
          <w:color w:val="000000" w:themeColor="text1"/>
        </w:rPr>
        <w:t>Cukrzyca</w:t>
      </w:r>
      <w:r w:rsidR="007E243B" w:rsidRPr="0054111C">
        <w:rPr>
          <w:rFonts w:ascii="Tahoma" w:hAnsi="Tahoma" w:cs="Tahoma"/>
          <w:b/>
          <w:color w:val="000000" w:themeColor="text1"/>
        </w:rPr>
        <w:t xml:space="preserve"> nie jest przeciwwskazaniem do aktywności fizycznej</w:t>
      </w:r>
      <w:r w:rsidR="001A3D9F">
        <w:rPr>
          <w:rFonts w:ascii="Tahoma" w:hAnsi="Tahoma" w:cs="Tahoma"/>
          <w:b/>
          <w:color w:val="000000" w:themeColor="text1"/>
        </w:rPr>
        <w:t xml:space="preserve">, a </w:t>
      </w:r>
      <w:r w:rsidR="001A3D9F"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 xml:space="preserve">dobrze opracowany system współpracy lekarza, </w:t>
      </w:r>
      <w:r w:rsidR="0054111C" w:rsidRPr="0054111C"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 xml:space="preserve">trenera </w:t>
      </w:r>
      <w:r w:rsidR="001A3D9F"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 xml:space="preserve">i </w:t>
      </w:r>
      <w:r w:rsidR="0054111C" w:rsidRPr="0054111C"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 xml:space="preserve">dietetyka powinien być </w:t>
      </w:r>
      <w:r w:rsidR="001A3D9F"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 xml:space="preserve">kluczowym </w:t>
      </w:r>
      <w:r w:rsidR="0054111C" w:rsidRPr="0054111C"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 xml:space="preserve">elementem </w:t>
      </w:r>
      <w:r w:rsidR="001A3D9F"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 xml:space="preserve">procesu </w:t>
      </w:r>
      <w:r w:rsidR="0054111C" w:rsidRPr="0054111C"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 xml:space="preserve">leczenia </w:t>
      </w:r>
      <w:r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>diabetyków</w:t>
      </w:r>
      <w:r w:rsidR="0054111C" w:rsidRPr="0054111C"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 xml:space="preserve">. </w:t>
      </w:r>
      <w:r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 xml:space="preserve">Badania potwierdzają, że już </w:t>
      </w:r>
      <w:r w:rsidRPr="001A6A0E"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>30 min marszu dziennie z</w:t>
      </w:r>
      <w:r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 xml:space="preserve">mniejsza ryzyko cukrzycy o 30%, a </w:t>
      </w:r>
      <w:r w:rsidRPr="001A6A0E"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 xml:space="preserve">15 min marszu po posiłku znacznie poprawia przebieg </w:t>
      </w:r>
      <w:r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  <w:t>choroby u osób zmagających się z cukrzycą.</w:t>
      </w:r>
    </w:p>
    <w:p w:rsidR="001A6A0E" w:rsidRPr="001A6A0E" w:rsidRDefault="001A6A0E" w:rsidP="0054111C">
      <w:pPr>
        <w:spacing w:line="276" w:lineRule="auto"/>
        <w:jc w:val="both"/>
        <w:rPr>
          <w:rFonts w:ascii="Tahoma" w:eastAsia="Times New Roman" w:hAnsi="Tahoma" w:cs="Tahoma"/>
          <w:b/>
          <w:color w:val="000000" w:themeColor="text1"/>
          <w:shd w:val="clear" w:color="auto" w:fill="FFFFFF"/>
          <w:lang w:eastAsia="pl-PL"/>
        </w:rPr>
      </w:pPr>
    </w:p>
    <w:p w:rsidR="008F1BC7" w:rsidRDefault="001A6A0E" w:rsidP="001A6A0E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To, że a</w:t>
      </w:r>
      <w:r w:rsidRPr="004460BA">
        <w:rPr>
          <w:rFonts w:asciiTheme="minorHAnsi" w:eastAsiaTheme="minorHAnsi" w:hAnsiTheme="minorHAnsi" w:cstheme="minorBidi"/>
          <w:lang w:eastAsia="en-US"/>
        </w:rPr>
        <w:t xml:space="preserve">ktywność fizyczna ma ogromną rolę w </w:t>
      </w:r>
      <w:r>
        <w:rPr>
          <w:rFonts w:asciiTheme="minorHAnsi" w:eastAsiaTheme="minorHAnsi" w:hAnsiTheme="minorHAnsi" w:cstheme="minorBidi"/>
          <w:lang w:eastAsia="en-US"/>
        </w:rPr>
        <w:t>profilaktyce cukrzycy wiemy od dawna.</w:t>
      </w:r>
      <w:r w:rsidR="008F1BC7">
        <w:rPr>
          <w:rFonts w:asciiTheme="minorHAnsi" w:eastAsiaTheme="minorHAnsi" w:hAnsiTheme="minorHAnsi" w:cstheme="minorBidi"/>
          <w:lang w:eastAsia="en-US"/>
        </w:rPr>
        <w:t xml:space="preserve"> </w:t>
      </w:r>
      <w:r w:rsidR="008F1BC7" w:rsidRPr="008F1BC7">
        <w:rPr>
          <w:rFonts w:asciiTheme="minorHAnsi" w:eastAsiaTheme="minorHAnsi" w:hAnsiTheme="minorHAnsi" w:cstheme="minorBidi"/>
          <w:lang w:eastAsia="en-US"/>
        </w:rPr>
        <w:t xml:space="preserve">Obecnie coraz częściej podkreśla się także wpływ aktywności fizycznej na poprawę wyników zdrowotnych, u osób zmagających się z chorobami przewlekłymi. 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4460BA">
        <w:rPr>
          <w:rFonts w:asciiTheme="minorHAnsi" w:eastAsiaTheme="minorHAnsi" w:hAnsiTheme="minorHAnsi" w:cstheme="minorBidi"/>
          <w:lang w:eastAsia="en-US"/>
        </w:rPr>
        <w:t>Liczne badania, pokazują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4460BA">
        <w:rPr>
          <w:rFonts w:asciiTheme="minorHAnsi" w:eastAsiaTheme="minorHAnsi" w:hAnsiTheme="minorHAnsi" w:cstheme="minorBidi"/>
          <w:lang w:eastAsia="en-US"/>
        </w:rPr>
        <w:t xml:space="preserve"> że aktywność fizyczna zwiększa wydolność organizmu, ogranicza ryzyko otyłości i zmniejsza zapadalność na wiele chorób. </w:t>
      </w:r>
      <w:r w:rsidRPr="009E3BD5">
        <w:rPr>
          <w:rFonts w:asciiTheme="minorHAnsi" w:eastAsiaTheme="minorHAnsi" w:hAnsiTheme="minorHAnsi" w:cstheme="minorBidi"/>
          <w:lang w:eastAsia="en-US"/>
        </w:rPr>
        <w:t xml:space="preserve">The Harvard </w:t>
      </w:r>
      <w:proofErr w:type="spellStart"/>
      <w:r w:rsidRPr="009E3BD5">
        <w:rPr>
          <w:rFonts w:asciiTheme="minorHAnsi" w:eastAsiaTheme="minorHAnsi" w:hAnsiTheme="minorHAnsi" w:cstheme="minorBidi"/>
          <w:lang w:eastAsia="en-US"/>
        </w:rPr>
        <w:t>Nurses</w:t>
      </w:r>
      <w:proofErr w:type="spellEnd"/>
      <w:r w:rsidRPr="009E3BD5">
        <w:rPr>
          <w:rFonts w:asciiTheme="minorHAnsi" w:eastAsiaTheme="minorHAnsi" w:hAnsiTheme="minorHAnsi" w:cstheme="minorBidi"/>
          <w:lang w:eastAsia="en-US"/>
        </w:rPr>
        <w:t xml:space="preserve">’ </w:t>
      </w:r>
      <w:proofErr w:type="spellStart"/>
      <w:r w:rsidRPr="009E3BD5">
        <w:rPr>
          <w:rFonts w:asciiTheme="minorHAnsi" w:eastAsiaTheme="minorHAnsi" w:hAnsiTheme="minorHAnsi" w:cstheme="minorBidi"/>
          <w:lang w:eastAsia="en-US"/>
        </w:rPr>
        <w:t>Health</w:t>
      </w:r>
      <w:proofErr w:type="spellEnd"/>
      <w:r w:rsidRPr="009E3BD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9E3BD5">
        <w:rPr>
          <w:rFonts w:asciiTheme="minorHAnsi" w:eastAsiaTheme="minorHAnsi" w:hAnsiTheme="minorHAnsi" w:cstheme="minorBidi"/>
          <w:lang w:eastAsia="en-US"/>
        </w:rPr>
        <w:t>Study</w:t>
      </w:r>
      <w:proofErr w:type="spellEnd"/>
      <w:r w:rsidRPr="009E3BD5">
        <w:rPr>
          <w:rFonts w:asciiTheme="minorHAnsi" w:eastAsiaTheme="minorHAnsi" w:hAnsiTheme="minorHAnsi" w:cstheme="minorBidi"/>
          <w:lang w:eastAsia="en-US"/>
        </w:rPr>
        <w:t xml:space="preserve"> badający zwyczaje ponad 200 000 kobiet przez 30 lat udowodnił, że średnio 30 min marszu dziennie zmniejsza ryzyko </w:t>
      </w:r>
      <w:r>
        <w:rPr>
          <w:rFonts w:asciiTheme="minorHAnsi" w:eastAsiaTheme="minorHAnsi" w:hAnsiTheme="minorHAnsi" w:cstheme="minorBidi"/>
          <w:lang w:eastAsia="en-US"/>
        </w:rPr>
        <w:t xml:space="preserve">cukrzycy już </w:t>
      </w:r>
      <w:r w:rsidRPr="009E3BD5">
        <w:rPr>
          <w:rFonts w:asciiTheme="minorHAnsi" w:eastAsiaTheme="minorHAnsi" w:hAnsiTheme="minorHAnsi" w:cstheme="minorBidi"/>
          <w:lang w:eastAsia="en-US"/>
        </w:rPr>
        <w:t xml:space="preserve">o 30 </w:t>
      </w:r>
      <w:r>
        <w:rPr>
          <w:rFonts w:asciiTheme="minorHAnsi" w:eastAsiaTheme="minorHAnsi" w:hAnsiTheme="minorHAnsi" w:cstheme="minorBidi"/>
          <w:lang w:eastAsia="en-US"/>
        </w:rPr>
        <w:t xml:space="preserve">-40%. </w:t>
      </w:r>
    </w:p>
    <w:p w:rsidR="00B360BF" w:rsidRPr="008F1BC7" w:rsidRDefault="001A6A0E" w:rsidP="008F1BC7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4460BA">
        <w:rPr>
          <w:rFonts w:asciiTheme="minorHAnsi" w:eastAsiaTheme="minorHAnsi" w:hAnsiTheme="minorHAnsi" w:cstheme="minorBidi"/>
          <w:lang w:eastAsia="en-US"/>
        </w:rPr>
        <w:t>Opracowany przejrzysty system współpracy lekarza i trenera ze wsparciem dietetyka powinien być elementem leczenia chorób przewlekłych i cywilizacyjnych</w:t>
      </w:r>
      <w:r w:rsidR="008F1BC7">
        <w:rPr>
          <w:rFonts w:asciiTheme="minorHAnsi" w:eastAsiaTheme="minorHAnsi" w:hAnsiTheme="minorHAnsi" w:cstheme="minorBidi"/>
          <w:lang w:eastAsia="en-US"/>
        </w:rPr>
        <w:t>, w tym cukrzycy.</w:t>
      </w:r>
      <w:r w:rsidRPr="004460BA">
        <w:rPr>
          <w:rFonts w:asciiTheme="minorHAnsi" w:eastAsiaTheme="minorHAnsi" w:hAnsiTheme="minorHAnsi" w:cstheme="minorBidi"/>
          <w:lang w:eastAsia="en-US"/>
        </w:rPr>
        <w:t xml:space="preserve"> Jak przekonują eksperci, którzy od lat wdrażają ten program w różnych krajach, ruchem można leczyć, a nawet wyleczyć, tylko trzeba wiedzieć jak. </w:t>
      </w:r>
    </w:p>
    <w:p w:rsidR="00B360BF" w:rsidRPr="008F1BC7" w:rsidRDefault="00B360BF" w:rsidP="0077006E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8F1BC7">
        <w:rPr>
          <w:rFonts w:asciiTheme="minorHAnsi" w:eastAsiaTheme="minorHAnsi" w:hAnsiTheme="minorHAnsi" w:cstheme="minorBidi"/>
          <w:lang w:eastAsia="en-US"/>
        </w:rPr>
        <w:t xml:space="preserve">Leczenie ruchem to prawdziwa rewolucja, która rozprzestrzenia się na całym świecie w ramach </w:t>
      </w:r>
      <w:proofErr w:type="spellStart"/>
      <w:r w:rsidRPr="008F1BC7">
        <w:rPr>
          <w:rFonts w:asciiTheme="minorHAnsi" w:eastAsiaTheme="minorHAnsi" w:hAnsiTheme="minorHAnsi" w:cstheme="minorBidi"/>
          <w:lang w:eastAsia="en-US"/>
        </w:rPr>
        <w:t>ideai</w:t>
      </w:r>
      <w:proofErr w:type="spellEnd"/>
      <w:r w:rsidRPr="008F1BC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F1BC7">
        <w:rPr>
          <w:rFonts w:asciiTheme="minorHAnsi" w:eastAsiaTheme="minorHAnsi" w:hAnsiTheme="minorHAnsi" w:cstheme="minorBidi"/>
          <w:lang w:eastAsia="en-US"/>
        </w:rPr>
        <w:t>Exercise</w:t>
      </w:r>
      <w:proofErr w:type="spellEnd"/>
      <w:r w:rsidRPr="008F1BC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F1BC7">
        <w:rPr>
          <w:rFonts w:asciiTheme="minorHAnsi" w:eastAsiaTheme="minorHAnsi" w:hAnsiTheme="minorHAnsi" w:cstheme="minorBidi"/>
          <w:lang w:eastAsia="en-US"/>
        </w:rPr>
        <w:t>is</w:t>
      </w:r>
      <w:proofErr w:type="spellEnd"/>
      <w:r w:rsidRPr="008F1BC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F1BC7">
        <w:rPr>
          <w:rFonts w:asciiTheme="minorHAnsi" w:eastAsiaTheme="minorHAnsi" w:hAnsiTheme="minorHAnsi" w:cstheme="minorBidi"/>
          <w:lang w:eastAsia="en-US"/>
        </w:rPr>
        <w:t>Medicine</w:t>
      </w:r>
      <w:proofErr w:type="spellEnd"/>
      <w:r w:rsidRPr="008F1BC7">
        <w:rPr>
          <w:rFonts w:asciiTheme="minorHAnsi" w:eastAsiaTheme="minorHAnsi" w:hAnsiTheme="minorHAnsi" w:cstheme="minorBidi"/>
          <w:lang w:eastAsia="en-US"/>
        </w:rPr>
        <w:t xml:space="preserve">. Jej propagatorzy podkreślają, że ćwiczenia mogą pomagać nie tylko w profilaktyce chorób cywilizacyjnych, ale także pomagać pacjentom, którzy cierpią na choroby przewlekłe takie jak nowotwory, choroby układu sercowo-naczyniowego czy cukrzycę. </w:t>
      </w:r>
      <w:proofErr w:type="spellStart"/>
      <w:r w:rsidRPr="008F1BC7">
        <w:rPr>
          <w:rFonts w:asciiTheme="minorHAnsi" w:eastAsiaTheme="minorHAnsi" w:hAnsiTheme="minorHAnsi" w:cstheme="minorBidi"/>
          <w:i/>
          <w:lang w:eastAsia="en-US"/>
        </w:rPr>
        <w:t>Exercise</w:t>
      </w:r>
      <w:proofErr w:type="spellEnd"/>
      <w:r w:rsidRPr="008F1BC7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proofErr w:type="spellStart"/>
      <w:r w:rsidRPr="008F1BC7">
        <w:rPr>
          <w:rFonts w:asciiTheme="minorHAnsi" w:eastAsiaTheme="minorHAnsi" w:hAnsiTheme="minorHAnsi" w:cstheme="minorBidi"/>
          <w:i/>
          <w:lang w:eastAsia="en-US"/>
        </w:rPr>
        <w:t>is</w:t>
      </w:r>
      <w:proofErr w:type="spellEnd"/>
      <w:r w:rsidRPr="008F1BC7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proofErr w:type="spellStart"/>
      <w:r w:rsidRPr="008F1BC7">
        <w:rPr>
          <w:rFonts w:asciiTheme="minorHAnsi" w:eastAsiaTheme="minorHAnsi" w:hAnsiTheme="minorHAnsi" w:cstheme="minorBidi"/>
          <w:i/>
          <w:lang w:eastAsia="en-US"/>
        </w:rPr>
        <w:t>Medicine</w:t>
      </w:r>
      <w:proofErr w:type="spellEnd"/>
      <w:r w:rsidRPr="008F1BC7">
        <w:rPr>
          <w:rFonts w:asciiTheme="minorHAnsi" w:eastAsiaTheme="minorHAnsi" w:hAnsiTheme="minorHAnsi" w:cstheme="minorBidi"/>
          <w:i/>
          <w:lang w:eastAsia="en-US"/>
        </w:rPr>
        <w:t xml:space="preserve"> to amerykański program, którego celem jest edukowanie lekarzy</w:t>
      </w:r>
      <w:r w:rsidR="0077006E" w:rsidRPr="008F1BC7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 w:rsidRPr="008F1BC7">
        <w:rPr>
          <w:rFonts w:asciiTheme="minorHAnsi" w:eastAsiaTheme="minorHAnsi" w:hAnsiTheme="minorHAnsi" w:cstheme="minorBidi"/>
          <w:i/>
          <w:lang w:eastAsia="en-US"/>
        </w:rPr>
        <w:t xml:space="preserve">i trenerów, na temat tego, jaki rodzaj ruchu zastosować u naprawdę chorego pacjenta. Okazuje się, że pacjenci z </w:t>
      </w:r>
      <w:r w:rsidR="008F1BC7" w:rsidRPr="008F1BC7">
        <w:rPr>
          <w:rFonts w:asciiTheme="minorHAnsi" w:eastAsiaTheme="minorHAnsi" w:hAnsiTheme="minorHAnsi" w:cstheme="minorBidi"/>
          <w:i/>
          <w:lang w:eastAsia="en-US"/>
        </w:rPr>
        <w:t>cukrzycą</w:t>
      </w:r>
      <w:r w:rsidRPr="008F1BC7">
        <w:rPr>
          <w:rFonts w:asciiTheme="minorHAnsi" w:eastAsiaTheme="minorHAnsi" w:hAnsiTheme="minorHAnsi" w:cstheme="minorBidi"/>
          <w:i/>
          <w:lang w:eastAsia="en-US"/>
        </w:rPr>
        <w:t xml:space="preserve"> powinni ćwiczyć, a w konsekwencji minimalizować swoje schorzenia </w:t>
      </w:r>
      <w:r w:rsidRPr="008F1BC7">
        <w:rPr>
          <w:rFonts w:asciiTheme="minorHAnsi" w:eastAsiaTheme="minorHAnsi" w:hAnsiTheme="minorHAnsi" w:cstheme="minorBidi"/>
          <w:lang w:eastAsia="en-US"/>
        </w:rPr>
        <w:t xml:space="preserve">- wyjaśnia lek. med. Anna </w:t>
      </w:r>
      <w:proofErr w:type="spellStart"/>
      <w:r w:rsidRPr="008F1BC7">
        <w:rPr>
          <w:rFonts w:asciiTheme="minorHAnsi" w:eastAsiaTheme="minorHAnsi" w:hAnsiTheme="minorHAnsi" w:cstheme="minorBidi"/>
          <w:lang w:eastAsia="en-US"/>
        </w:rPr>
        <w:t>Plucik</w:t>
      </w:r>
      <w:proofErr w:type="spellEnd"/>
      <w:r w:rsidRPr="008F1BC7">
        <w:rPr>
          <w:rFonts w:asciiTheme="minorHAnsi" w:eastAsiaTheme="minorHAnsi" w:hAnsiTheme="minorHAnsi" w:cstheme="minorBidi"/>
          <w:lang w:eastAsia="en-US"/>
        </w:rPr>
        <w:t xml:space="preserve">-Mrożek, dyrektor Medyczny </w:t>
      </w:r>
      <w:proofErr w:type="spellStart"/>
      <w:r w:rsidRPr="008F1BC7">
        <w:rPr>
          <w:rFonts w:asciiTheme="minorHAnsi" w:eastAsiaTheme="minorHAnsi" w:hAnsiTheme="minorHAnsi" w:cstheme="minorBidi"/>
          <w:lang w:eastAsia="en-US"/>
        </w:rPr>
        <w:t>Exercise</w:t>
      </w:r>
      <w:proofErr w:type="spellEnd"/>
      <w:r w:rsidRPr="008F1BC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F1BC7">
        <w:rPr>
          <w:rFonts w:asciiTheme="minorHAnsi" w:eastAsiaTheme="minorHAnsi" w:hAnsiTheme="minorHAnsi" w:cstheme="minorBidi"/>
          <w:lang w:eastAsia="en-US"/>
        </w:rPr>
        <w:t>is</w:t>
      </w:r>
      <w:proofErr w:type="spellEnd"/>
      <w:r w:rsidRPr="008F1BC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F1BC7">
        <w:rPr>
          <w:rFonts w:asciiTheme="minorHAnsi" w:eastAsiaTheme="minorHAnsi" w:hAnsiTheme="minorHAnsi" w:cstheme="minorBidi"/>
          <w:lang w:eastAsia="en-US"/>
        </w:rPr>
        <w:t>Medicine</w:t>
      </w:r>
      <w:proofErr w:type="spellEnd"/>
      <w:r w:rsidRPr="008F1BC7">
        <w:rPr>
          <w:rFonts w:asciiTheme="minorHAnsi" w:eastAsiaTheme="minorHAnsi" w:hAnsiTheme="minorHAnsi" w:cstheme="minorBidi"/>
          <w:lang w:eastAsia="en-US"/>
        </w:rPr>
        <w:t xml:space="preserve"> Polska. </w:t>
      </w:r>
    </w:p>
    <w:p w:rsidR="00AA0175" w:rsidRPr="00491AFD" w:rsidRDefault="00B360BF" w:rsidP="00491AFD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8F1BC7">
        <w:rPr>
          <w:rFonts w:asciiTheme="minorHAnsi" w:eastAsiaTheme="minorHAnsi" w:hAnsiTheme="minorHAnsi" w:cstheme="minorBidi"/>
          <w:lang w:eastAsia="en-US"/>
        </w:rPr>
        <w:t>Już 2</w:t>
      </w:r>
      <w:r w:rsidR="00513E2D">
        <w:rPr>
          <w:rFonts w:asciiTheme="minorHAnsi" w:eastAsiaTheme="minorHAnsi" w:hAnsiTheme="minorHAnsi" w:cstheme="minorBidi"/>
          <w:lang w:eastAsia="en-US"/>
        </w:rPr>
        <w:t>1</w:t>
      </w:r>
      <w:r w:rsidRPr="008F1BC7">
        <w:rPr>
          <w:rFonts w:asciiTheme="minorHAnsi" w:eastAsiaTheme="minorHAnsi" w:hAnsiTheme="minorHAnsi" w:cstheme="minorBidi"/>
          <w:lang w:eastAsia="en-US"/>
        </w:rPr>
        <w:t xml:space="preserve"> września b.r. w Warszawie po raz pierwszy odbędzie się Europejski Kongres </w:t>
      </w:r>
      <w:proofErr w:type="spellStart"/>
      <w:r w:rsidRPr="008F1BC7">
        <w:rPr>
          <w:rFonts w:asciiTheme="minorHAnsi" w:eastAsiaTheme="minorHAnsi" w:hAnsiTheme="minorHAnsi" w:cstheme="minorBidi"/>
          <w:lang w:eastAsia="en-US"/>
        </w:rPr>
        <w:t>Exercise</w:t>
      </w:r>
      <w:proofErr w:type="spellEnd"/>
      <w:r w:rsidRPr="008F1BC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F1BC7">
        <w:rPr>
          <w:rFonts w:asciiTheme="minorHAnsi" w:eastAsiaTheme="minorHAnsi" w:hAnsiTheme="minorHAnsi" w:cstheme="minorBidi"/>
          <w:lang w:eastAsia="en-US"/>
        </w:rPr>
        <w:t>is</w:t>
      </w:r>
      <w:proofErr w:type="spellEnd"/>
      <w:r w:rsidRPr="008F1BC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F1BC7">
        <w:rPr>
          <w:rFonts w:asciiTheme="minorHAnsi" w:eastAsiaTheme="minorHAnsi" w:hAnsiTheme="minorHAnsi" w:cstheme="minorBidi"/>
          <w:lang w:eastAsia="en-US"/>
        </w:rPr>
        <w:t>Medicine</w:t>
      </w:r>
      <w:proofErr w:type="spellEnd"/>
      <w:r w:rsidRPr="008F1BC7">
        <w:rPr>
          <w:rFonts w:asciiTheme="minorHAnsi" w:eastAsiaTheme="minorHAnsi" w:hAnsiTheme="minorHAnsi" w:cstheme="minorBidi"/>
          <w:lang w:eastAsia="en-US"/>
        </w:rPr>
        <w:t xml:space="preserve"> poświęcony tej tematyce. W programie sporo miejsca poświecono </w:t>
      </w:r>
      <w:r w:rsidR="008F1BC7">
        <w:rPr>
          <w:rFonts w:asciiTheme="minorHAnsi" w:eastAsiaTheme="minorHAnsi" w:hAnsiTheme="minorHAnsi" w:cstheme="minorBidi"/>
          <w:lang w:eastAsia="en-US"/>
        </w:rPr>
        <w:t>diabetologii</w:t>
      </w:r>
      <w:r w:rsidRPr="008F1BC7">
        <w:rPr>
          <w:rFonts w:asciiTheme="minorHAnsi" w:eastAsiaTheme="minorHAnsi" w:hAnsiTheme="minorHAnsi" w:cstheme="minorBidi"/>
          <w:lang w:eastAsia="en-US"/>
        </w:rPr>
        <w:t>.</w:t>
      </w:r>
      <w:r w:rsidR="008F1BC7">
        <w:rPr>
          <w:rFonts w:asciiTheme="minorHAnsi" w:eastAsiaTheme="minorHAnsi" w:hAnsiTheme="minorHAnsi" w:cstheme="minorBidi"/>
          <w:lang w:eastAsia="en-US"/>
        </w:rPr>
        <w:t xml:space="preserve"> W </w:t>
      </w:r>
      <w:r w:rsidR="008F1BC7">
        <w:rPr>
          <w:rFonts w:asciiTheme="minorHAnsi" w:eastAsiaTheme="minorHAnsi" w:hAnsiTheme="minorHAnsi" w:cstheme="minorBidi"/>
          <w:lang w:eastAsia="en-US"/>
        </w:rPr>
        <w:lastRenderedPageBreak/>
        <w:t xml:space="preserve">zaplanowanej sesji </w:t>
      </w:r>
      <w:r w:rsidR="008F1BC7" w:rsidRPr="008F1BC7">
        <w:rPr>
          <w:rFonts w:asciiTheme="minorHAnsi" w:eastAsiaTheme="minorHAnsi" w:hAnsiTheme="minorHAnsi" w:cstheme="minorBidi"/>
          <w:b/>
          <w:i/>
          <w:lang w:eastAsia="en-US"/>
        </w:rPr>
        <w:t>Aktywność fizyczna pacjentów z cukrzycą</w:t>
      </w:r>
      <w:r w:rsidR="008F1BC7">
        <w:rPr>
          <w:rFonts w:asciiTheme="minorHAnsi" w:eastAsiaTheme="minorHAnsi" w:hAnsiTheme="minorHAnsi" w:cstheme="minorBidi"/>
          <w:lang w:eastAsia="en-US"/>
        </w:rPr>
        <w:t xml:space="preserve"> odbędą się wykłady </w:t>
      </w:r>
      <w:r w:rsidR="008F1BC7" w:rsidRPr="00491AFD">
        <w:rPr>
          <w:rFonts w:asciiTheme="minorHAnsi" w:eastAsiaTheme="minorHAnsi" w:hAnsiTheme="minorHAnsi" w:cstheme="minorBidi"/>
          <w:i/>
          <w:lang w:eastAsia="en-US"/>
        </w:rPr>
        <w:t>Insulinoterapia a intensywny wysiłek fizyczny w cukrzycy typu 1</w:t>
      </w:r>
      <w:r w:rsidR="008F1BC7">
        <w:rPr>
          <w:rFonts w:asciiTheme="minorHAnsi" w:eastAsiaTheme="minorHAnsi" w:hAnsiTheme="minorHAnsi" w:cstheme="minorBidi"/>
          <w:lang w:eastAsia="en-US"/>
        </w:rPr>
        <w:t xml:space="preserve"> (</w:t>
      </w:r>
      <w:r w:rsidR="008F1BC7" w:rsidRPr="008F1BC7">
        <w:rPr>
          <w:rFonts w:asciiTheme="minorHAnsi" w:eastAsiaTheme="minorHAnsi" w:hAnsiTheme="minorHAnsi" w:cstheme="minorBidi"/>
          <w:lang w:eastAsia="en-US"/>
        </w:rPr>
        <w:t>dr n. med. inż. Bartłomiej Matejko, Katedra i Klinika Chorób Metabolicznych Uniwersytetu Jagiellońskiego</w:t>
      </w:r>
      <w:r w:rsidR="008F1BC7">
        <w:rPr>
          <w:rFonts w:asciiTheme="minorHAnsi" w:eastAsiaTheme="minorHAnsi" w:hAnsiTheme="minorHAnsi" w:cstheme="minorBidi"/>
          <w:lang w:eastAsia="en-US"/>
        </w:rPr>
        <w:t xml:space="preserve">), </w:t>
      </w:r>
      <w:r w:rsidR="008F1BC7" w:rsidRPr="00491AFD">
        <w:rPr>
          <w:rFonts w:asciiTheme="minorHAnsi" w:eastAsiaTheme="minorHAnsi" w:hAnsiTheme="minorHAnsi" w:cstheme="minorBidi"/>
          <w:i/>
          <w:lang w:eastAsia="en-US"/>
        </w:rPr>
        <w:t>Aktywność fizyczna osób z cukrzycą typu 2 -  Przegląd dowodów i nowych narzędzi technologicznych w monitorowaniu aktywności fizycznej</w:t>
      </w:r>
      <w:r w:rsidR="008F1BC7">
        <w:rPr>
          <w:rFonts w:asciiTheme="minorHAnsi" w:eastAsiaTheme="minorHAnsi" w:hAnsiTheme="minorHAnsi" w:cstheme="minorBidi"/>
          <w:lang w:eastAsia="en-US"/>
        </w:rPr>
        <w:t xml:space="preserve"> (</w:t>
      </w:r>
      <w:proofErr w:type="spellStart"/>
      <w:r w:rsidR="008F1BC7" w:rsidRPr="008F1BC7">
        <w:rPr>
          <w:rFonts w:asciiTheme="minorHAnsi" w:eastAsiaTheme="minorHAnsi" w:hAnsiTheme="minorHAnsi" w:cstheme="minorBidi"/>
          <w:lang w:eastAsia="en-US"/>
        </w:rPr>
        <w:t>Silvano</w:t>
      </w:r>
      <w:proofErr w:type="spellEnd"/>
      <w:r w:rsidR="008F1BC7" w:rsidRPr="008F1BC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8F1BC7" w:rsidRPr="008F1BC7">
        <w:rPr>
          <w:rFonts w:asciiTheme="minorHAnsi" w:eastAsiaTheme="minorHAnsi" w:hAnsiTheme="minorHAnsi" w:cstheme="minorBidi"/>
          <w:lang w:eastAsia="en-US"/>
        </w:rPr>
        <w:t>Zanuso</w:t>
      </w:r>
      <w:proofErr w:type="spellEnd"/>
      <w:r w:rsidR="008F1BC7" w:rsidRPr="008F1BC7">
        <w:rPr>
          <w:rFonts w:asciiTheme="minorHAnsi" w:eastAsiaTheme="minorHAnsi" w:hAnsiTheme="minorHAnsi" w:cstheme="minorBidi"/>
          <w:lang w:eastAsia="en-US"/>
        </w:rPr>
        <w:t>, </w:t>
      </w:r>
      <w:proofErr w:type="spellStart"/>
      <w:r w:rsidR="008F1BC7" w:rsidRPr="008F1BC7">
        <w:rPr>
          <w:rFonts w:asciiTheme="minorHAnsi" w:eastAsiaTheme="minorHAnsi" w:hAnsiTheme="minorHAnsi" w:cstheme="minorBidi"/>
          <w:lang w:eastAsia="en-US"/>
        </w:rPr>
        <w:t>MSc</w:t>
      </w:r>
      <w:proofErr w:type="spellEnd"/>
      <w:r w:rsidR="008F1BC7" w:rsidRPr="008F1BC7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8F1BC7" w:rsidRPr="008F1BC7">
        <w:rPr>
          <w:rFonts w:asciiTheme="minorHAnsi" w:eastAsiaTheme="minorHAnsi" w:hAnsiTheme="minorHAnsi" w:cstheme="minorBidi"/>
          <w:lang w:eastAsia="en-US"/>
        </w:rPr>
        <w:t>PhD</w:t>
      </w:r>
      <w:proofErr w:type="spellEnd"/>
      <w:r w:rsidR="008F1BC7" w:rsidRPr="008F1BC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8F1BC7" w:rsidRPr="008F1BC7">
        <w:rPr>
          <w:rFonts w:asciiTheme="minorHAnsi" w:eastAsiaTheme="minorHAnsi" w:hAnsiTheme="minorHAnsi" w:cstheme="minorBidi"/>
          <w:lang w:eastAsia="en-US"/>
        </w:rPr>
        <w:t>Director</w:t>
      </w:r>
      <w:proofErr w:type="spellEnd"/>
      <w:r w:rsidR="008F1BC7" w:rsidRPr="008F1BC7">
        <w:rPr>
          <w:rFonts w:asciiTheme="minorHAnsi" w:eastAsiaTheme="minorHAnsi" w:hAnsiTheme="minorHAnsi" w:cstheme="minorBidi"/>
          <w:lang w:eastAsia="en-US"/>
        </w:rPr>
        <w:t xml:space="preserve"> of </w:t>
      </w:r>
      <w:proofErr w:type="spellStart"/>
      <w:r w:rsidR="008F1BC7" w:rsidRPr="008F1BC7">
        <w:rPr>
          <w:rFonts w:asciiTheme="minorHAnsi" w:eastAsiaTheme="minorHAnsi" w:hAnsiTheme="minorHAnsi" w:cstheme="minorBidi"/>
          <w:lang w:eastAsia="en-US"/>
        </w:rPr>
        <w:t>Technogym’s</w:t>
      </w:r>
      <w:proofErr w:type="spellEnd"/>
      <w:r w:rsidR="008F1BC7" w:rsidRPr="008F1BC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8F1BC7" w:rsidRPr="008F1BC7">
        <w:rPr>
          <w:rFonts w:asciiTheme="minorHAnsi" w:eastAsiaTheme="minorHAnsi" w:hAnsiTheme="minorHAnsi" w:cstheme="minorBidi"/>
          <w:lang w:eastAsia="en-US"/>
        </w:rPr>
        <w:t>Medical</w:t>
      </w:r>
      <w:proofErr w:type="spellEnd"/>
      <w:r w:rsidR="008F1BC7" w:rsidRPr="008F1BC7">
        <w:rPr>
          <w:rFonts w:asciiTheme="minorHAnsi" w:eastAsiaTheme="minorHAnsi" w:hAnsiTheme="minorHAnsi" w:cstheme="minorBidi"/>
          <w:lang w:eastAsia="en-US"/>
        </w:rPr>
        <w:t xml:space="preserve"> &amp; </w:t>
      </w:r>
      <w:proofErr w:type="spellStart"/>
      <w:r w:rsidR="008F1BC7" w:rsidRPr="008F1BC7">
        <w:rPr>
          <w:rFonts w:asciiTheme="minorHAnsi" w:eastAsiaTheme="minorHAnsi" w:hAnsiTheme="minorHAnsi" w:cstheme="minorBidi"/>
          <w:lang w:eastAsia="en-US"/>
        </w:rPr>
        <w:t>Scientific</w:t>
      </w:r>
      <w:proofErr w:type="spellEnd"/>
      <w:r w:rsidR="008F1BC7" w:rsidRPr="008F1BC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8F1BC7" w:rsidRPr="008F1BC7">
        <w:rPr>
          <w:rFonts w:asciiTheme="minorHAnsi" w:eastAsiaTheme="minorHAnsi" w:hAnsiTheme="minorHAnsi" w:cstheme="minorBidi"/>
          <w:lang w:eastAsia="en-US"/>
        </w:rPr>
        <w:t>Department</w:t>
      </w:r>
      <w:proofErr w:type="spellEnd"/>
      <w:r w:rsidR="008F1BC7">
        <w:rPr>
          <w:rFonts w:asciiTheme="minorHAnsi" w:eastAsiaTheme="minorHAnsi" w:hAnsiTheme="minorHAnsi" w:cstheme="minorBidi"/>
          <w:lang w:eastAsia="en-US"/>
        </w:rPr>
        <w:t>)</w:t>
      </w:r>
      <w:r w:rsidR="00491AFD">
        <w:rPr>
          <w:rFonts w:asciiTheme="minorHAnsi" w:eastAsiaTheme="minorHAnsi" w:hAnsiTheme="minorHAnsi" w:cstheme="minorBidi"/>
          <w:lang w:eastAsia="en-US"/>
        </w:rPr>
        <w:t xml:space="preserve">. W trakcie towarzyszącej kongresowi konwencji fitness odbędzie się z kolei warsztat </w:t>
      </w:r>
      <w:r w:rsidR="00491AFD">
        <w:rPr>
          <w:rFonts w:asciiTheme="minorHAnsi" w:eastAsiaTheme="minorHAnsi" w:hAnsiTheme="minorHAnsi" w:cstheme="minorBidi"/>
          <w:i/>
          <w:iCs/>
        </w:rPr>
        <w:t>T</w:t>
      </w:r>
      <w:r w:rsidR="00491AFD" w:rsidRPr="008F1BC7">
        <w:rPr>
          <w:rFonts w:asciiTheme="minorHAnsi" w:eastAsiaTheme="minorHAnsi" w:hAnsiTheme="minorHAnsi" w:cstheme="minorBidi"/>
          <w:i/>
          <w:iCs/>
        </w:rPr>
        <w:t>rening oporowy w cukrzycy i w osteoporozie </w:t>
      </w:r>
      <w:r w:rsidR="00491AFD">
        <w:rPr>
          <w:rFonts w:asciiTheme="minorHAnsi" w:eastAsiaTheme="minorHAnsi" w:hAnsiTheme="minorHAnsi" w:cstheme="minorBidi"/>
          <w:lang w:eastAsia="en-US"/>
        </w:rPr>
        <w:t xml:space="preserve"> (Małgorzata K</w:t>
      </w:r>
      <w:r w:rsidR="00491AFD" w:rsidRPr="008F1BC7">
        <w:rPr>
          <w:rFonts w:asciiTheme="minorHAnsi" w:eastAsiaTheme="minorHAnsi" w:hAnsiTheme="minorHAnsi" w:cstheme="minorBidi"/>
          <w:lang w:eastAsia="en-US"/>
        </w:rPr>
        <w:t>limkiewicz</w:t>
      </w:r>
      <w:r w:rsidR="00491AFD">
        <w:rPr>
          <w:rFonts w:asciiTheme="minorHAnsi" w:eastAsiaTheme="minorHAnsi" w:hAnsiTheme="minorHAnsi" w:cstheme="minorBidi"/>
          <w:lang w:eastAsia="en-US"/>
        </w:rPr>
        <w:t>).</w:t>
      </w:r>
    </w:p>
    <w:p w:rsidR="00AA0175" w:rsidRDefault="00AA0175" w:rsidP="00E634D4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000000" w:themeColor="text1"/>
          <w:highlight w:val="white"/>
        </w:rPr>
      </w:pPr>
      <w:r>
        <w:rPr>
          <w:rFonts w:ascii="Tahoma" w:hAnsi="Tahoma" w:cs="Tahoma"/>
          <w:color w:val="000000" w:themeColor="text1"/>
          <w:highlight w:val="white"/>
        </w:rPr>
        <w:t>***</w:t>
      </w:r>
    </w:p>
    <w:p w:rsidR="00685950" w:rsidRPr="00AA0175" w:rsidRDefault="00EE6695" w:rsidP="00E634D4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000000" w:themeColor="text1"/>
          <w:sz w:val="22"/>
        </w:rPr>
      </w:pPr>
      <w:r w:rsidRPr="00AA0175">
        <w:rPr>
          <w:rFonts w:ascii="Tahoma" w:hAnsi="Tahoma" w:cs="Tahoma"/>
          <w:color w:val="000000" w:themeColor="text1"/>
          <w:sz w:val="22"/>
          <w:highlight w:val="white"/>
        </w:rPr>
        <w:t>7</w:t>
      </w:r>
      <w:r w:rsidRPr="00AA0175">
        <w:rPr>
          <w:rFonts w:ascii="Tahoma" w:hAnsi="Tahoma" w:cs="Tahoma"/>
          <w:color w:val="000000" w:themeColor="text1"/>
          <w:sz w:val="22"/>
        </w:rPr>
        <w:t xml:space="preserve">. Europejski Kongres </w:t>
      </w:r>
      <w:proofErr w:type="spellStart"/>
      <w:r w:rsidRPr="00AA0175">
        <w:rPr>
          <w:rFonts w:ascii="Tahoma" w:hAnsi="Tahoma" w:cs="Tahoma"/>
          <w:color w:val="000000" w:themeColor="text1"/>
          <w:sz w:val="22"/>
        </w:rPr>
        <w:t>Exercise</w:t>
      </w:r>
      <w:proofErr w:type="spellEnd"/>
      <w:r w:rsidRPr="00AA0175">
        <w:rPr>
          <w:rFonts w:ascii="Tahoma" w:hAnsi="Tahoma" w:cs="Tahoma"/>
          <w:color w:val="000000" w:themeColor="text1"/>
          <w:sz w:val="22"/>
        </w:rPr>
        <w:t xml:space="preserve"> </w:t>
      </w:r>
      <w:proofErr w:type="spellStart"/>
      <w:r w:rsidRPr="00AA0175">
        <w:rPr>
          <w:rFonts w:ascii="Tahoma" w:hAnsi="Tahoma" w:cs="Tahoma"/>
          <w:color w:val="000000" w:themeColor="text1"/>
          <w:sz w:val="22"/>
        </w:rPr>
        <w:t>is</w:t>
      </w:r>
      <w:proofErr w:type="spellEnd"/>
      <w:r w:rsidRPr="00AA0175">
        <w:rPr>
          <w:rFonts w:ascii="Tahoma" w:hAnsi="Tahoma" w:cs="Tahoma"/>
          <w:color w:val="000000" w:themeColor="text1"/>
          <w:sz w:val="22"/>
        </w:rPr>
        <w:t xml:space="preserve"> </w:t>
      </w:r>
      <w:proofErr w:type="spellStart"/>
      <w:r w:rsidRPr="00AA0175">
        <w:rPr>
          <w:rFonts w:ascii="Tahoma" w:hAnsi="Tahoma" w:cs="Tahoma"/>
          <w:color w:val="000000" w:themeColor="text1"/>
          <w:sz w:val="22"/>
        </w:rPr>
        <w:t>Medicine</w:t>
      </w:r>
      <w:proofErr w:type="spellEnd"/>
      <w:r w:rsidR="006A7548" w:rsidRPr="00AA0175">
        <w:rPr>
          <w:rFonts w:ascii="Tahoma" w:hAnsi="Tahoma" w:cs="Tahoma"/>
          <w:color w:val="000000" w:themeColor="text1"/>
          <w:sz w:val="22"/>
        </w:rPr>
        <w:t xml:space="preserve"> </w:t>
      </w:r>
      <w:r w:rsidR="00911E44" w:rsidRPr="00AA0175">
        <w:rPr>
          <w:rFonts w:ascii="Tahoma" w:hAnsi="Tahoma" w:cs="Tahoma"/>
          <w:color w:val="000000" w:themeColor="text1"/>
          <w:sz w:val="22"/>
        </w:rPr>
        <w:t xml:space="preserve">po raz pierwszy odbędzie się w Warszawie. </w:t>
      </w:r>
      <w:r w:rsidR="00023975" w:rsidRPr="00AA0175">
        <w:rPr>
          <w:rFonts w:ascii="Tahoma" w:hAnsi="Tahoma" w:cs="Tahoma"/>
          <w:color w:val="000000" w:themeColor="text1"/>
          <w:sz w:val="22"/>
        </w:rPr>
        <w:br/>
      </w:r>
      <w:r w:rsidR="00911E44" w:rsidRPr="00AA0175">
        <w:rPr>
          <w:rFonts w:ascii="Tahoma" w:hAnsi="Tahoma" w:cs="Tahoma"/>
          <w:color w:val="000000" w:themeColor="text1"/>
          <w:sz w:val="22"/>
        </w:rPr>
        <w:t xml:space="preserve">W dwudniowej konferencji </w:t>
      </w:r>
      <w:r w:rsidR="008C677E" w:rsidRPr="00AA0175">
        <w:rPr>
          <w:rFonts w:ascii="Tahoma" w:hAnsi="Tahoma" w:cs="Tahoma"/>
          <w:color w:val="000000" w:themeColor="text1"/>
          <w:sz w:val="22"/>
        </w:rPr>
        <w:t xml:space="preserve">wystąpi 44 prelegentów i prezenterów z 8 państw Europejskich, </w:t>
      </w:r>
      <w:r w:rsidR="006A7548" w:rsidRPr="00AA0175">
        <w:rPr>
          <w:rFonts w:ascii="Tahoma" w:hAnsi="Tahoma" w:cs="Tahoma"/>
          <w:color w:val="000000" w:themeColor="text1"/>
          <w:sz w:val="22"/>
        </w:rPr>
        <w:t>Stanów Zjednoczonych</w:t>
      </w:r>
      <w:r w:rsidR="008C677E" w:rsidRPr="00AA0175">
        <w:rPr>
          <w:rFonts w:ascii="Tahoma" w:hAnsi="Tahoma" w:cs="Tahoma"/>
          <w:color w:val="000000" w:themeColor="text1"/>
          <w:sz w:val="22"/>
        </w:rPr>
        <w:t xml:space="preserve"> i Kanady, odbędzie się 31 wykładów, 10</w:t>
      </w:r>
      <w:r w:rsidR="006A7548" w:rsidRPr="00AA0175">
        <w:rPr>
          <w:rFonts w:ascii="Tahoma" w:hAnsi="Tahoma" w:cs="Tahoma"/>
          <w:color w:val="000000" w:themeColor="text1"/>
          <w:sz w:val="22"/>
        </w:rPr>
        <w:t xml:space="preserve"> </w:t>
      </w:r>
      <w:proofErr w:type="spellStart"/>
      <w:r w:rsidR="006A7548" w:rsidRPr="00AA0175">
        <w:rPr>
          <w:rFonts w:ascii="Tahoma" w:hAnsi="Tahoma" w:cs="Tahoma"/>
          <w:color w:val="000000" w:themeColor="text1"/>
          <w:sz w:val="22"/>
        </w:rPr>
        <w:t>masterclass</w:t>
      </w:r>
      <w:proofErr w:type="spellEnd"/>
      <w:r w:rsidR="006A7548" w:rsidRPr="00AA0175">
        <w:rPr>
          <w:rFonts w:ascii="Tahoma" w:hAnsi="Tahoma" w:cs="Tahoma"/>
          <w:color w:val="000000" w:themeColor="text1"/>
          <w:sz w:val="22"/>
        </w:rPr>
        <w:t xml:space="preserve"> oraz 8 warsztatów. Wydarzenie obejmie w swoim zakresie 4 duże wydarzenia:</w:t>
      </w:r>
      <w:r w:rsidR="00911E44" w:rsidRPr="00AA0175">
        <w:rPr>
          <w:rFonts w:ascii="Tahoma" w:hAnsi="Tahoma" w:cs="Tahoma"/>
          <w:color w:val="000000" w:themeColor="text1"/>
          <w:sz w:val="22"/>
        </w:rPr>
        <w:t xml:space="preserve"> w</w:t>
      </w:r>
      <w:r w:rsidRPr="00AA0175">
        <w:rPr>
          <w:rFonts w:ascii="Tahoma" w:hAnsi="Tahoma" w:cs="Tahoma"/>
          <w:color w:val="000000" w:themeColor="text1"/>
          <w:sz w:val="22"/>
        </w:rPr>
        <w:t>ykłady teoretyc</w:t>
      </w:r>
      <w:r w:rsidR="00911E44" w:rsidRPr="00AA0175">
        <w:rPr>
          <w:rFonts w:ascii="Tahoma" w:hAnsi="Tahoma" w:cs="Tahoma"/>
          <w:color w:val="000000" w:themeColor="text1"/>
          <w:sz w:val="22"/>
        </w:rPr>
        <w:t>zne z zakresu medycyny i sportu, p</w:t>
      </w:r>
      <w:r w:rsidRPr="00AA0175">
        <w:rPr>
          <w:rFonts w:ascii="Tahoma" w:hAnsi="Tahoma" w:cs="Tahoma"/>
          <w:color w:val="000000" w:themeColor="text1"/>
          <w:sz w:val="22"/>
        </w:rPr>
        <w:t>ierwsza Europejsk</w:t>
      </w:r>
      <w:r w:rsidR="00911E44" w:rsidRPr="00AA0175">
        <w:rPr>
          <w:rFonts w:ascii="Tahoma" w:hAnsi="Tahoma" w:cs="Tahoma"/>
          <w:color w:val="000000" w:themeColor="text1"/>
          <w:sz w:val="22"/>
        </w:rPr>
        <w:t xml:space="preserve">a Konwencja Fitnessu Medycznego, warsztaty Fitnessu Medycznego, a także akcja </w:t>
      </w:r>
      <w:r w:rsidRPr="00AA0175">
        <w:rPr>
          <w:rFonts w:ascii="Tahoma" w:hAnsi="Tahoma" w:cs="Tahoma"/>
          <w:color w:val="000000" w:themeColor="text1"/>
          <w:sz w:val="22"/>
        </w:rPr>
        <w:t>„Spacer po Zd</w:t>
      </w:r>
      <w:r w:rsidR="00685950" w:rsidRPr="00AA0175">
        <w:rPr>
          <w:rFonts w:ascii="Tahoma" w:hAnsi="Tahoma" w:cs="Tahoma"/>
          <w:color w:val="000000" w:themeColor="text1"/>
          <w:sz w:val="22"/>
        </w:rPr>
        <w:t xml:space="preserve">rowie – zaproś swojego lekarza”. Dochód ze sprzedaży biletów zostanie przekazany na cel charytatywny – </w:t>
      </w:r>
      <w:proofErr w:type="spellStart"/>
      <w:r w:rsidR="00685950" w:rsidRPr="00AA0175">
        <w:rPr>
          <w:rFonts w:ascii="Tahoma" w:hAnsi="Tahoma" w:cs="Tahoma"/>
          <w:color w:val="000000" w:themeColor="text1"/>
          <w:sz w:val="22"/>
        </w:rPr>
        <w:t>Cytobus</w:t>
      </w:r>
      <w:proofErr w:type="spellEnd"/>
      <w:r w:rsidR="00685950" w:rsidRPr="00AA0175">
        <w:rPr>
          <w:rFonts w:ascii="Tahoma" w:hAnsi="Tahoma" w:cs="Tahoma"/>
          <w:color w:val="000000" w:themeColor="text1"/>
          <w:sz w:val="22"/>
        </w:rPr>
        <w:t xml:space="preserve"> dla Organizacji Kwiat Kobiecości. </w:t>
      </w:r>
    </w:p>
    <w:p w:rsidR="00737EA6" w:rsidRPr="00AA0175" w:rsidRDefault="00354C16" w:rsidP="00023975">
      <w:pPr>
        <w:jc w:val="both"/>
        <w:rPr>
          <w:rFonts w:ascii="Tahoma" w:eastAsia="Times New Roman" w:hAnsi="Tahoma" w:cs="Tahoma"/>
          <w:color w:val="000000" w:themeColor="text1"/>
          <w:sz w:val="22"/>
          <w:lang w:eastAsia="pl-PL"/>
        </w:rPr>
      </w:pPr>
      <w:r w:rsidRPr="00AA0175">
        <w:rPr>
          <w:rFonts w:ascii="Tahoma" w:hAnsi="Tahoma" w:cs="Tahoma"/>
          <w:color w:val="000000" w:themeColor="text1"/>
          <w:sz w:val="22"/>
        </w:rPr>
        <w:t xml:space="preserve">Organizatorem Kongresu jest </w:t>
      </w:r>
      <w:proofErr w:type="spellStart"/>
      <w:r w:rsidRPr="00AA0175">
        <w:rPr>
          <w:rFonts w:ascii="Tahoma" w:hAnsi="Tahoma" w:cs="Tahoma"/>
          <w:color w:val="000000" w:themeColor="text1"/>
          <w:sz w:val="22"/>
        </w:rPr>
        <w:t>Exercise</w:t>
      </w:r>
      <w:proofErr w:type="spellEnd"/>
      <w:r w:rsidRPr="00AA0175">
        <w:rPr>
          <w:rFonts w:ascii="Tahoma" w:hAnsi="Tahoma" w:cs="Tahoma"/>
          <w:color w:val="000000" w:themeColor="text1"/>
          <w:sz w:val="22"/>
        </w:rPr>
        <w:t xml:space="preserve"> </w:t>
      </w:r>
      <w:proofErr w:type="spellStart"/>
      <w:r w:rsidRPr="00AA0175">
        <w:rPr>
          <w:rFonts w:ascii="Tahoma" w:hAnsi="Tahoma" w:cs="Tahoma"/>
          <w:color w:val="000000" w:themeColor="text1"/>
          <w:sz w:val="22"/>
        </w:rPr>
        <w:t>is</w:t>
      </w:r>
      <w:proofErr w:type="spellEnd"/>
      <w:r w:rsidRPr="00AA0175">
        <w:rPr>
          <w:rFonts w:ascii="Tahoma" w:hAnsi="Tahoma" w:cs="Tahoma"/>
          <w:color w:val="000000" w:themeColor="text1"/>
          <w:sz w:val="22"/>
        </w:rPr>
        <w:t xml:space="preserve"> </w:t>
      </w:r>
      <w:proofErr w:type="spellStart"/>
      <w:r w:rsidRPr="00AA0175">
        <w:rPr>
          <w:rFonts w:ascii="Tahoma" w:hAnsi="Tahoma" w:cs="Tahoma"/>
          <w:color w:val="000000" w:themeColor="text1"/>
          <w:sz w:val="22"/>
        </w:rPr>
        <w:t>Medicine</w:t>
      </w:r>
      <w:proofErr w:type="spellEnd"/>
      <w:r w:rsidRPr="00AA0175">
        <w:rPr>
          <w:rFonts w:ascii="Tahoma" w:hAnsi="Tahoma" w:cs="Tahoma"/>
          <w:color w:val="000000" w:themeColor="text1"/>
          <w:sz w:val="22"/>
        </w:rPr>
        <w:t xml:space="preserve"> Polska i Fundacja Zaskoczeni Wiekiem. </w:t>
      </w:r>
      <w:r w:rsidR="00EE6695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 xml:space="preserve">Nad jakością merytoryczną kongresu czuwa rada naukowa EIEIM pod kierownictwem prof. </w:t>
      </w:r>
      <w:proofErr w:type="spellStart"/>
      <w:r w:rsidR="00EE6695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>Juergena</w:t>
      </w:r>
      <w:proofErr w:type="spellEnd"/>
      <w:r w:rsidR="00EE6695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 xml:space="preserve"> </w:t>
      </w:r>
      <w:proofErr w:type="spellStart"/>
      <w:r w:rsidR="00EE6695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>Steinackera</w:t>
      </w:r>
      <w:proofErr w:type="spellEnd"/>
      <w:r w:rsidR="00EE6695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 xml:space="preserve"> z Uniwersytetu Ulm w Niemczech. </w:t>
      </w:r>
      <w:proofErr w:type="spellStart"/>
      <w:r w:rsidR="00737EA6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>Wsród</w:t>
      </w:r>
      <w:proofErr w:type="spellEnd"/>
      <w:r w:rsidR="00737EA6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 xml:space="preserve"> prelegentów światowej sławy eksperci różnych dziedzin medycyny, fitnessu, zdrowia publicznego m.in. </w:t>
      </w:r>
      <w:r w:rsidR="00285B80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 xml:space="preserve">dr Hubert Krysztofiak, prof. Mark </w:t>
      </w:r>
      <w:proofErr w:type="spellStart"/>
      <w:r w:rsidR="00285B80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>Stoutenberg</w:t>
      </w:r>
      <w:proofErr w:type="spellEnd"/>
      <w:r w:rsidR="00285B80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>, prof. Wojtek Chodźko-</w:t>
      </w:r>
      <w:proofErr w:type="spellStart"/>
      <w:r w:rsidR="00285B80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>Zajko</w:t>
      </w:r>
      <w:proofErr w:type="spellEnd"/>
      <w:r w:rsidR="00285B80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>, prof. Anthony Perl</w:t>
      </w:r>
      <w:r w:rsidR="00023975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 xml:space="preserve">. </w:t>
      </w:r>
    </w:p>
    <w:p w:rsidR="00023975" w:rsidRPr="00AA0175" w:rsidRDefault="00023975" w:rsidP="00023975">
      <w:pPr>
        <w:jc w:val="both"/>
        <w:rPr>
          <w:rFonts w:ascii="Tahoma" w:eastAsia="Times New Roman" w:hAnsi="Tahoma" w:cs="Tahoma"/>
          <w:color w:val="000000" w:themeColor="text1"/>
          <w:sz w:val="22"/>
          <w:lang w:eastAsia="pl-PL"/>
        </w:rPr>
      </w:pPr>
    </w:p>
    <w:p w:rsidR="00EE6695" w:rsidRPr="00AA0175" w:rsidRDefault="00E634D4" w:rsidP="00023975">
      <w:pPr>
        <w:jc w:val="both"/>
        <w:rPr>
          <w:rFonts w:ascii="Tahoma" w:eastAsia="Times New Roman" w:hAnsi="Tahoma" w:cs="Tahoma"/>
          <w:color w:val="000000" w:themeColor="text1"/>
          <w:sz w:val="22"/>
          <w:lang w:eastAsia="pl-PL"/>
        </w:rPr>
      </w:pPr>
      <w:r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>P</w:t>
      </w:r>
      <w:r w:rsidR="00EE6695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 xml:space="preserve">atronatem wydarzenie objął JM Rektor WUM prof. Mirosław </w:t>
      </w:r>
      <w:proofErr w:type="spellStart"/>
      <w:r w:rsidR="00EE6695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>Wielgoś</w:t>
      </w:r>
      <w:proofErr w:type="spellEnd"/>
      <w:r w:rsidR="00285B80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>,</w:t>
      </w:r>
      <w:r w:rsidR="00EE6695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 xml:space="preserve"> Polski Komitet Olimpijski.</w:t>
      </w:r>
      <w:r w:rsidR="00285B80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 xml:space="preserve">, </w:t>
      </w:r>
      <w:r w:rsidR="008F1EB4">
        <w:rPr>
          <w:rFonts w:ascii="Tahoma" w:eastAsia="Times New Roman" w:hAnsi="Tahoma" w:cs="Tahoma"/>
          <w:color w:val="000000" w:themeColor="text1"/>
          <w:sz w:val="22"/>
          <w:lang w:eastAsia="pl-PL"/>
        </w:rPr>
        <w:t xml:space="preserve">Ministerstwo Zdrowia, </w:t>
      </w:r>
      <w:r w:rsidR="00285B80" w:rsidRPr="00AA0175">
        <w:rPr>
          <w:rFonts w:ascii="Tahoma" w:eastAsia="Times New Roman" w:hAnsi="Tahoma" w:cs="Tahoma"/>
          <w:color w:val="000000" w:themeColor="text1"/>
          <w:sz w:val="22"/>
          <w:lang w:eastAsia="pl-PL"/>
        </w:rPr>
        <w:t>Uniwersytet SWPS, Instytut Matki i Dziecka w Warszawie</w:t>
      </w:r>
      <w:r w:rsidR="008F1EB4">
        <w:rPr>
          <w:rFonts w:ascii="Tahoma" w:eastAsia="Times New Roman" w:hAnsi="Tahoma" w:cs="Tahoma"/>
          <w:color w:val="000000" w:themeColor="text1"/>
          <w:sz w:val="22"/>
          <w:lang w:eastAsia="pl-PL"/>
        </w:rPr>
        <w:t>, Zakład Ubezpieczeń Społecznych, PZH Narodowy Instytut Zdrowia Publicznego, Fundacja Kwiat Kobiecości, Instytut Praw Pacjenta i Edukacji Zdrowotnej.</w:t>
      </w:r>
    </w:p>
    <w:p w:rsidR="00EE6695" w:rsidRPr="0001126B" w:rsidRDefault="00EE6695" w:rsidP="00023975">
      <w:pPr>
        <w:jc w:val="both"/>
        <w:rPr>
          <w:rFonts w:ascii="Tahoma" w:eastAsia="Times New Roman" w:hAnsi="Tahoma" w:cs="Tahoma"/>
          <w:color w:val="000000" w:themeColor="text1"/>
          <w:lang w:eastAsia="pl-PL"/>
        </w:rPr>
      </w:pPr>
    </w:p>
    <w:p w:rsidR="00AA0175" w:rsidRDefault="00AA0175" w:rsidP="00023975">
      <w:pPr>
        <w:jc w:val="both"/>
        <w:rPr>
          <w:rFonts w:ascii="Tahoma" w:eastAsia="Times New Roman" w:hAnsi="Tahoma" w:cs="Tahoma"/>
          <w:color w:val="000000" w:themeColor="text1"/>
          <w:lang w:eastAsia="pl-PL"/>
        </w:rPr>
      </w:pPr>
    </w:p>
    <w:p w:rsidR="00AA0175" w:rsidRDefault="00AA0175" w:rsidP="00023975">
      <w:pPr>
        <w:jc w:val="both"/>
        <w:rPr>
          <w:rFonts w:ascii="Tahoma" w:eastAsia="Times New Roman" w:hAnsi="Tahoma" w:cs="Tahoma"/>
          <w:color w:val="000000" w:themeColor="text1"/>
          <w:lang w:eastAsia="pl-PL"/>
        </w:rPr>
      </w:pPr>
    </w:p>
    <w:p w:rsidR="00AA0175" w:rsidRDefault="00AA0175" w:rsidP="00023975">
      <w:pPr>
        <w:jc w:val="both"/>
        <w:rPr>
          <w:rFonts w:ascii="Tahoma" w:eastAsia="Times New Roman" w:hAnsi="Tahoma" w:cs="Tahoma"/>
          <w:color w:val="000000" w:themeColor="text1"/>
          <w:lang w:eastAsia="pl-PL"/>
        </w:rPr>
      </w:pPr>
    </w:p>
    <w:p w:rsidR="00EE6695" w:rsidRDefault="00EE6695" w:rsidP="00023975">
      <w:pPr>
        <w:jc w:val="both"/>
        <w:rPr>
          <w:rStyle w:val="Hipercze"/>
          <w:rFonts w:ascii="Tahoma" w:eastAsia="Times New Roman" w:hAnsi="Tahoma" w:cs="Tahoma"/>
          <w:lang w:eastAsia="pl-PL"/>
        </w:rPr>
      </w:pPr>
      <w:r w:rsidRPr="0001126B">
        <w:rPr>
          <w:rFonts w:ascii="Tahoma" w:eastAsia="Times New Roman" w:hAnsi="Tahoma" w:cs="Tahoma"/>
          <w:color w:val="000000" w:themeColor="text1"/>
          <w:lang w:eastAsia="pl-PL"/>
        </w:rPr>
        <w:t xml:space="preserve">Zapisy: </w:t>
      </w:r>
      <w:hyperlink r:id="rId9" w:history="1">
        <w:r w:rsidR="000F218A" w:rsidRPr="0001126B">
          <w:rPr>
            <w:rStyle w:val="Hipercze"/>
            <w:rFonts w:ascii="Tahoma" w:eastAsia="Times New Roman" w:hAnsi="Tahoma" w:cs="Tahoma"/>
            <w:lang w:eastAsia="pl-PL"/>
          </w:rPr>
          <w:t>www.exerciseismedicine.org/poland</w:t>
        </w:r>
      </w:hyperlink>
    </w:p>
    <w:p w:rsidR="00AA0175" w:rsidRDefault="00AA0175" w:rsidP="00AA0175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000000" w:themeColor="text1"/>
        </w:rPr>
      </w:pPr>
      <w:r w:rsidRPr="00AA0175">
        <w:rPr>
          <w:rFonts w:ascii="Tahoma" w:hAnsi="Tahoma" w:cs="Tahoma"/>
          <w:color w:val="000000" w:themeColor="text1"/>
        </w:rPr>
        <w:t>Program:</w:t>
      </w:r>
      <w:hyperlink r:id="rId10" w:history="1">
        <w:r w:rsidRPr="00A34267">
          <w:rPr>
            <w:rStyle w:val="Hipercze"/>
            <w:rFonts w:ascii="Tahoma" w:hAnsi="Tahoma" w:cs="Tahoma"/>
          </w:rPr>
          <w:t>https://www.exerciseismedicine.org/poland/support_page.php/7th-eieim-congress-schedule1/</w:t>
        </w:r>
      </w:hyperlink>
    </w:p>
    <w:p w:rsidR="000F218A" w:rsidRPr="0001126B" w:rsidRDefault="000F218A" w:rsidP="00023975">
      <w:pPr>
        <w:jc w:val="both"/>
        <w:rPr>
          <w:rFonts w:ascii="Tahoma" w:eastAsia="Times New Roman" w:hAnsi="Tahoma" w:cs="Tahoma"/>
          <w:color w:val="000000" w:themeColor="text1"/>
          <w:lang w:eastAsia="pl-PL"/>
        </w:rPr>
      </w:pPr>
    </w:p>
    <w:p w:rsidR="005A3550" w:rsidRPr="0001126B" w:rsidRDefault="005A3550" w:rsidP="00023975">
      <w:pPr>
        <w:jc w:val="both"/>
        <w:rPr>
          <w:rFonts w:ascii="Tahoma" w:eastAsia="Times New Roman" w:hAnsi="Tahoma" w:cs="Tahoma"/>
          <w:color w:val="000000" w:themeColor="text1"/>
          <w:lang w:eastAsia="pl-PL"/>
        </w:rPr>
      </w:pPr>
    </w:p>
    <w:p w:rsidR="00AA0175" w:rsidRDefault="009631C8" w:rsidP="00023975">
      <w:pPr>
        <w:jc w:val="both"/>
        <w:rPr>
          <w:rFonts w:ascii="Tahoma" w:eastAsia="Times New Roman" w:hAnsi="Tahoma" w:cs="Tahoma"/>
          <w:b/>
          <w:color w:val="000000" w:themeColor="text1"/>
          <w:lang w:eastAsia="pl-PL"/>
        </w:rPr>
      </w:pPr>
      <w:r w:rsidRPr="0001126B">
        <w:rPr>
          <w:rFonts w:ascii="Tahoma" w:eastAsia="Times New Roman" w:hAnsi="Tahoma" w:cs="Tahoma"/>
          <w:b/>
          <w:color w:val="000000" w:themeColor="text1"/>
          <w:lang w:eastAsia="pl-PL"/>
        </w:rPr>
        <w:t>Kontakt</w:t>
      </w:r>
      <w:r w:rsidR="005A3550" w:rsidRPr="0001126B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 dla mediów</w:t>
      </w:r>
      <w:r w:rsidR="000F218A" w:rsidRPr="0001126B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: </w:t>
      </w:r>
    </w:p>
    <w:p w:rsidR="005A3550" w:rsidRPr="00AA0175" w:rsidRDefault="00533133" w:rsidP="00023975">
      <w:pPr>
        <w:jc w:val="both"/>
        <w:rPr>
          <w:rFonts w:ascii="Tahoma" w:eastAsia="Times New Roman" w:hAnsi="Tahoma" w:cs="Tahoma"/>
          <w:b/>
          <w:color w:val="000000" w:themeColor="text1"/>
          <w:lang w:eastAsia="pl-PL"/>
        </w:rPr>
      </w:pPr>
      <w:r w:rsidRPr="0001126B">
        <w:rPr>
          <w:rFonts w:ascii="Tahoma" w:eastAsia="Times New Roman" w:hAnsi="Tahoma" w:cs="Tahoma"/>
          <w:color w:val="000000" w:themeColor="text1"/>
          <w:lang w:eastAsia="pl-PL"/>
        </w:rPr>
        <w:t xml:space="preserve">Marta Kwasek </w:t>
      </w:r>
      <w:r w:rsidR="00AA0175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|E: </w:t>
      </w:r>
      <w:hyperlink r:id="rId11" w:history="1">
        <w:r w:rsidR="00AA0175" w:rsidRPr="00A34267">
          <w:rPr>
            <w:rStyle w:val="Hipercze"/>
            <w:rFonts w:ascii="Tahoma" w:eastAsia="Times New Roman" w:hAnsi="Tahoma" w:cs="Tahoma"/>
            <w:lang w:eastAsia="pl-PL"/>
          </w:rPr>
          <w:t>marta.kwasek@agoodstory.pl</w:t>
        </w:r>
      </w:hyperlink>
      <w:r w:rsidR="00AA0175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 |T: </w:t>
      </w:r>
      <w:r w:rsidR="005A3550" w:rsidRPr="0001126B">
        <w:rPr>
          <w:rFonts w:ascii="Tahoma" w:eastAsia="Times New Roman" w:hAnsi="Tahoma" w:cs="Tahoma"/>
          <w:color w:val="000000" w:themeColor="text1"/>
          <w:lang w:eastAsia="pl-PL"/>
        </w:rPr>
        <w:t>519-520-226</w:t>
      </w:r>
    </w:p>
    <w:p w:rsidR="005A3550" w:rsidRPr="0001126B" w:rsidRDefault="005A3550" w:rsidP="00023975">
      <w:pPr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01126B">
        <w:rPr>
          <w:rFonts w:ascii="Tahoma" w:eastAsia="Times New Roman" w:hAnsi="Tahoma" w:cs="Tahoma"/>
          <w:color w:val="000000" w:themeColor="text1"/>
          <w:lang w:eastAsia="pl-PL"/>
        </w:rPr>
        <w:t xml:space="preserve">Małgorzata Perl </w:t>
      </w:r>
      <w:r w:rsidR="00AA0175">
        <w:rPr>
          <w:rFonts w:ascii="Tahoma" w:eastAsia="Times New Roman" w:hAnsi="Tahoma" w:cs="Tahoma"/>
          <w:color w:val="000000" w:themeColor="text1"/>
          <w:lang w:eastAsia="pl-PL"/>
        </w:rPr>
        <w:t xml:space="preserve">| </w:t>
      </w:r>
      <w:r w:rsidR="00AA0175" w:rsidRPr="00AA0175">
        <w:rPr>
          <w:rFonts w:ascii="Tahoma" w:eastAsia="Times New Roman" w:hAnsi="Tahoma" w:cs="Tahoma"/>
          <w:b/>
          <w:color w:val="000000" w:themeColor="text1"/>
          <w:lang w:eastAsia="pl-PL"/>
        </w:rPr>
        <w:t>E:</w:t>
      </w:r>
      <w:r w:rsidR="00AA0175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hyperlink r:id="rId12" w:history="1">
        <w:r w:rsidR="000F218A" w:rsidRPr="0001126B">
          <w:rPr>
            <w:rStyle w:val="Hipercze"/>
            <w:rFonts w:ascii="Tahoma" w:eastAsia="Times New Roman" w:hAnsi="Tahoma" w:cs="Tahoma"/>
            <w:lang w:eastAsia="pl-PL"/>
          </w:rPr>
          <w:t>m.perl@perlasport.pl</w:t>
        </w:r>
      </w:hyperlink>
      <w:r w:rsidRPr="0001126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AA0175">
        <w:rPr>
          <w:rFonts w:ascii="Tahoma" w:eastAsia="Times New Roman" w:hAnsi="Tahoma" w:cs="Tahoma"/>
          <w:color w:val="000000" w:themeColor="text1"/>
          <w:lang w:eastAsia="pl-PL"/>
        </w:rPr>
        <w:t xml:space="preserve">| </w:t>
      </w:r>
      <w:r w:rsidR="00AA0175" w:rsidRPr="00AA0175">
        <w:rPr>
          <w:rFonts w:ascii="Tahoma" w:eastAsia="Times New Roman" w:hAnsi="Tahoma" w:cs="Tahoma"/>
          <w:b/>
          <w:color w:val="000000" w:themeColor="text1"/>
          <w:lang w:eastAsia="pl-PL"/>
        </w:rPr>
        <w:t>T:</w:t>
      </w:r>
      <w:r w:rsidR="00AA0175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01126B">
        <w:rPr>
          <w:rFonts w:ascii="Tahoma" w:eastAsia="Times New Roman" w:hAnsi="Tahoma" w:cs="Tahoma"/>
          <w:color w:val="000000" w:themeColor="text1"/>
          <w:lang w:eastAsia="pl-PL"/>
        </w:rPr>
        <w:t>607-429 - 777</w:t>
      </w:r>
    </w:p>
    <w:p w:rsidR="005A3550" w:rsidRPr="0001126B" w:rsidRDefault="005A3550" w:rsidP="00023975">
      <w:pPr>
        <w:jc w:val="both"/>
        <w:rPr>
          <w:rFonts w:ascii="Tahoma" w:eastAsia="Times New Roman" w:hAnsi="Tahoma" w:cs="Tahoma"/>
          <w:color w:val="000000" w:themeColor="text1"/>
          <w:lang w:eastAsia="pl-PL"/>
        </w:rPr>
      </w:pPr>
    </w:p>
    <w:p w:rsidR="009631C8" w:rsidRPr="0001126B" w:rsidRDefault="009631C8" w:rsidP="00023975">
      <w:pPr>
        <w:jc w:val="both"/>
        <w:rPr>
          <w:rFonts w:ascii="Tahoma" w:eastAsia="Times New Roman" w:hAnsi="Tahoma" w:cs="Tahoma"/>
          <w:color w:val="000000" w:themeColor="text1"/>
          <w:lang w:eastAsia="pl-PL"/>
        </w:rPr>
      </w:pPr>
    </w:p>
    <w:bookmarkEnd w:id="0"/>
    <w:p w:rsidR="00A017E2" w:rsidRPr="0001126B" w:rsidRDefault="00A017E2" w:rsidP="00EE6695">
      <w:pPr>
        <w:rPr>
          <w:rFonts w:ascii="Tahoma" w:hAnsi="Tahoma" w:cs="Tahoma"/>
          <w:color w:val="000000" w:themeColor="text1"/>
        </w:rPr>
      </w:pPr>
    </w:p>
    <w:sectPr w:rsidR="00A017E2" w:rsidRPr="0001126B" w:rsidSect="005C4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CFC" w:rsidRDefault="00BE6CFC" w:rsidP="002138F2">
      <w:r>
        <w:separator/>
      </w:r>
    </w:p>
  </w:endnote>
  <w:endnote w:type="continuationSeparator" w:id="0">
    <w:p w:rsidR="00BE6CFC" w:rsidRDefault="00BE6CFC" w:rsidP="0021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CFC" w:rsidRDefault="00BE6CFC" w:rsidP="002138F2">
      <w:r>
        <w:separator/>
      </w:r>
    </w:p>
  </w:footnote>
  <w:footnote w:type="continuationSeparator" w:id="0">
    <w:p w:rsidR="00BE6CFC" w:rsidRDefault="00BE6CFC" w:rsidP="0021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B70"/>
    <w:multiLevelType w:val="hybridMultilevel"/>
    <w:tmpl w:val="5BD44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97F"/>
    <w:multiLevelType w:val="hybridMultilevel"/>
    <w:tmpl w:val="FDC4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5EDA"/>
    <w:multiLevelType w:val="multilevel"/>
    <w:tmpl w:val="4A98FE1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6B7253B8"/>
    <w:multiLevelType w:val="hybridMultilevel"/>
    <w:tmpl w:val="41A6C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87AE7"/>
    <w:multiLevelType w:val="hybridMultilevel"/>
    <w:tmpl w:val="67B29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01126B"/>
    <w:rsid w:val="00023975"/>
    <w:rsid w:val="000915F4"/>
    <w:rsid w:val="000F218A"/>
    <w:rsid w:val="0012520B"/>
    <w:rsid w:val="00186B7D"/>
    <w:rsid w:val="001A3D9F"/>
    <w:rsid w:val="001A3DC6"/>
    <w:rsid w:val="001A6A0E"/>
    <w:rsid w:val="001B4730"/>
    <w:rsid w:val="001C356D"/>
    <w:rsid w:val="00210F79"/>
    <w:rsid w:val="002138F2"/>
    <w:rsid w:val="00285B80"/>
    <w:rsid w:val="00291410"/>
    <w:rsid w:val="002A16D6"/>
    <w:rsid w:val="002D74E8"/>
    <w:rsid w:val="0032586C"/>
    <w:rsid w:val="00326726"/>
    <w:rsid w:val="00351FE7"/>
    <w:rsid w:val="00354C16"/>
    <w:rsid w:val="00374F3B"/>
    <w:rsid w:val="00386515"/>
    <w:rsid w:val="00394837"/>
    <w:rsid w:val="003E48B0"/>
    <w:rsid w:val="00491AFD"/>
    <w:rsid w:val="004D10E8"/>
    <w:rsid w:val="00513E2D"/>
    <w:rsid w:val="00532213"/>
    <w:rsid w:val="00533133"/>
    <w:rsid w:val="0054111C"/>
    <w:rsid w:val="00563621"/>
    <w:rsid w:val="00573985"/>
    <w:rsid w:val="00582F78"/>
    <w:rsid w:val="005A3550"/>
    <w:rsid w:val="005C4ED7"/>
    <w:rsid w:val="00685950"/>
    <w:rsid w:val="006A7548"/>
    <w:rsid w:val="007147E7"/>
    <w:rsid w:val="00737EA6"/>
    <w:rsid w:val="0074324E"/>
    <w:rsid w:val="0077006E"/>
    <w:rsid w:val="007868EF"/>
    <w:rsid w:val="007E243B"/>
    <w:rsid w:val="00851A0C"/>
    <w:rsid w:val="008C677E"/>
    <w:rsid w:val="008F1BC7"/>
    <w:rsid w:val="008F1EB4"/>
    <w:rsid w:val="00911E44"/>
    <w:rsid w:val="009425AC"/>
    <w:rsid w:val="009631C8"/>
    <w:rsid w:val="00963B68"/>
    <w:rsid w:val="00985F7F"/>
    <w:rsid w:val="00A017E2"/>
    <w:rsid w:val="00AA0175"/>
    <w:rsid w:val="00AB365D"/>
    <w:rsid w:val="00B31E4E"/>
    <w:rsid w:val="00B360BF"/>
    <w:rsid w:val="00BE6CFC"/>
    <w:rsid w:val="00D677BC"/>
    <w:rsid w:val="00DD3E01"/>
    <w:rsid w:val="00E27C44"/>
    <w:rsid w:val="00E634D4"/>
    <w:rsid w:val="00EE6695"/>
    <w:rsid w:val="00FA2C7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5E11AA8-41C1-364B-9D7F-BA12DDC7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915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1B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69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15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B31E4E"/>
    <w:rPr>
      <w:i/>
      <w:iCs/>
    </w:rPr>
  </w:style>
  <w:style w:type="paragraph" w:styleId="NormalnyWeb">
    <w:name w:val="Normal (Web)"/>
    <w:basedOn w:val="Normalny"/>
    <w:uiPriority w:val="99"/>
    <w:unhideWhenUsed/>
    <w:rsid w:val="00B31E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31E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8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80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rsid w:val="005A35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85950"/>
    <w:rPr>
      <w:b/>
      <w:bCs/>
    </w:rPr>
  </w:style>
  <w:style w:type="character" w:customStyle="1" w:styleId="apple-converted-space">
    <w:name w:val="apple-converted-space"/>
    <w:basedOn w:val="Domylnaczcionkaakapitu"/>
    <w:rsid w:val="006859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8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8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8F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A0175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1BC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erl@perlaspor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kwasek@agoodstor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xerciseismedicine.org/poland/support_page.php/7th-eieim-congress-schedule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rciseismedicine.org/pola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5DD6F-8E10-9A4D-8F06-28EAA732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Kwasek</dc:creator>
  <cp:keywords/>
  <dc:description/>
  <cp:lastModifiedBy>Użytkownik pakietu Microsoft Office</cp:lastModifiedBy>
  <cp:revision>3</cp:revision>
  <dcterms:created xsi:type="dcterms:W3CDTF">2018-09-11T16:23:00Z</dcterms:created>
  <dcterms:modified xsi:type="dcterms:W3CDTF">2018-09-11T19:49:00Z</dcterms:modified>
</cp:coreProperties>
</file>