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70" w:rsidRPr="00106370" w:rsidRDefault="00A51527" w:rsidP="00A51527">
      <w:pPr>
        <w:rPr>
          <w:b/>
          <w:sz w:val="24"/>
          <w:szCs w:val="24"/>
        </w:rPr>
      </w:pPr>
      <w:r w:rsidRPr="00106370">
        <w:rPr>
          <w:b/>
          <w:sz w:val="24"/>
          <w:szCs w:val="24"/>
        </w:rPr>
        <w:t>Cukrzyca w pediatrii – edukacja formalna i nieformalna</w:t>
      </w:r>
    </w:p>
    <w:p w:rsidR="00A51527" w:rsidRPr="00106370" w:rsidRDefault="00A51527" w:rsidP="00A51527">
      <w:pPr>
        <w:rPr>
          <w:sz w:val="24"/>
          <w:szCs w:val="24"/>
        </w:rPr>
      </w:pPr>
      <w:proofErr w:type="gramStart"/>
      <w:r w:rsidRPr="00106370">
        <w:rPr>
          <w:sz w:val="24"/>
          <w:szCs w:val="24"/>
        </w:rPr>
        <w:t>mgr</w:t>
      </w:r>
      <w:proofErr w:type="gramEnd"/>
      <w:r w:rsidRPr="00106370">
        <w:rPr>
          <w:sz w:val="24"/>
          <w:szCs w:val="24"/>
        </w:rPr>
        <w:t xml:space="preserve"> Renata Koczan</w:t>
      </w:r>
      <w:r w:rsidR="00106370">
        <w:rPr>
          <w:sz w:val="24"/>
          <w:szCs w:val="24"/>
        </w:rPr>
        <w:t>,</w:t>
      </w:r>
      <w:r w:rsidRPr="00106370">
        <w:rPr>
          <w:sz w:val="24"/>
          <w:szCs w:val="24"/>
        </w:rPr>
        <w:t xml:space="preserve"> specjalist</w:t>
      </w:r>
      <w:r w:rsidR="00DA5013">
        <w:rPr>
          <w:sz w:val="24"/>
          <w:szCs w:val="24"/>
        </w:rPr>
        <w:t>k</w:t>
      </w:r>
      <w:r w:rsidRPr="00106370">
        <w:rPr>
          <w:sz w:val="24"/>
          <w:szCs w:val="24"/>
        </w:rPr>
        <w:t xml:space="preserve">a pielęgniarstwa diabetologicznego, Klinika Endokrynologii i Diabetologii, Instytut „Pomnik-Centrum </w:t>
      </w:r>
      <w:r w:rsidR="007C2A54" w:rsidRPr="00106370">
        <w:rPr>
          <w:sz w:val="24"/>
          <w:szCs w:val="24"/>
        </w:rPr>
        <w:t>Zdrowia Dziecka</w:t>
      </w:r>
      <w:r w:rsidR="00106370">
        <w:rPr>
          <w:sz w:val="24"/>
          <w:szCs w:val="24"/>
        </w:rPr>
        <w:t>”</w:t>
      </w:r>
      <w:r w:rsidR="007C2A54" w:rsidRPr="00106370">
        <w:rPr>
          <w:sz w:val="24"/>
          <w:szCs w:val="24"/>
        </w:rPr>
        <w:t xml:space="preserve"> Warszawa, Polska Federacja Edukacji w Diabetologii</w:t>
      </w:r>
    </w:p>
    <w:p w:rsidR="00A51527" w:rsidRPr="00106370" w:rsidRDefault="00A51527" w:rsidP="00A51527">
      <w:pPr>
        <w:rPr>
          <w:rFonts w:ascii="Times New Roman" w:hAnsi="Times New Roman" w:cs="Times New Roman"/>
          <w:sz w:val="24"/>
          <w:szCs w:val="24"/>
        </w:rPr>
      </w:pPr>
      <w:r w:rsidRPr="00106370">
        <w:rPr>
          <w:rFonts w:ascii="Times New Roman" w:hAnsi="Times New Roman" w:cs="Times New Roman"/>
          <w:sz w:val="24"/>
          <w:szCs w:val="24"/>
        </w:rPr>
        <w:t>Edukacja stanowi jedną z głównych form leczenia cukrzycy i obok farmakoterapii, diety i wysiłku fizycznego zajmuje znaczące miejsce w kompleksowej terapii cukrzycy. Pacjent, a w pediatrii również jego opiekunowie powinni opanować umiejętności w zakresie samokontroli: zdrowego odżywiania,</w:t>
      </w:r>
      <w:r w:rsidRPr="00106370">
        <w:rPr>
          <w:sz w:val="24"/>
          <w:szCs w:val="24"/>
        </w:rPr>
        <w:t xml:space="preserve"> </w:t>
      </w:r>
      <w:r w:rsidRPr="00106370">
        <w:rPr>
          <w:rFonts w:ascii="Times New Roman" w:hAnsi="Times New Roman" w:cs="Times New Roman"/>
          <w:sz w:val="24"/>
          <w:szCs w:val="24"/>
        </w:rPr>
        <w:t>doboru wysiłku fizycznego,</w:t>
      </w:r>
      <w:r w:rsidRPr="00106370">
        <w:rPr>
          <w:sz w:val="24"/>
          <w:szCs w:val="24"/>
        </w:rPr>
        <w:t xml:space="preserve"> </w:t>
      </w:r>
      <w:r w:rsidRPr="00106370">
        <w:rPr>
          <w:rFonts w:ascii="Times New Roman" w:hAnsi="Times New Roman" w:cs="Times New Roman"/>
          <w:sz w:val="24"/>
          <w:szCs w:val="24"/>
        </w:rPr>
        <w:t>prawidłowego wstrzykiwania insuliny i umiejętności modyfikacji jej dawek (w zależności od wyników pomiaru glukozy we krwi, diety, wysiłku fizycznego);</w:t>
      </w:r>
      <w:r w:rsidRPr="00106370">
        <w:rPr>
          <w:sz w:val="24"/>
          <w:szCs w:val="24"/>
        </w:rPr>
        <w:t xml:space="preserve"> </w:t>
      </w:r>
      <w:r w:rsidRPr="00106370">
        <w:rPr>
          <w:rFonts w:ascii="Times New Roman" w:hAnsi="Times New Roman" w:cs="Times New Roman"/>
          <w:sz w:val="24"/>
          <w:szCs w:val="24"/>
        </w:rPr>
        <w:t xml:space="preserve">samodzielnego badania </w:t>
      </w:r>
      <w:proofErr w:type="spellStart"/>
      <w:r w:rsidRPr="00106370">
        <w:rPr>
          <w:rFonts w:ascii="Times New Roman" w:hAnsi="Times New Roman" w:cs="Times New Roman"/>
          <w:sz w:val="24"/>
          <w:szCs w:val="24"/>
        </w:rPr>
        <w:t>glikemii</w:t>
      </w:r>
      <w:proofErr w:type="spellEnd"/>
      <w:r w:rsidRPr="00106370">
        <w:rPr>
          <w:rFonts w:ascii="Times New Roman" w:hAnsi="Times New Roman" w:cs="Times New Roman"/>
          <w:sz w:val="24"/>
          <w:szCs w:val="24"/>
        </w:rPr>
        <w:t xml:space="preserve">, glikozurii, acetonu w moczu i </w:t>
      </w:r>
      <w:proofErr w:type="spellStart"/>
      <w:r w:rsidRPr="00106370">
        <w:rPr>
          <w:rFonts w:ascii="Times New Roman" w:hAnsi="Times New Roman" w:cs="Times New Roman"/>
          <w:sz w:val="24"/>
          <w:szCs w:val="24"/>
        </w:rPr>
        <w:t>mikroalbuminurii</w:t>
      </w:r>
      <w:proofErr w:type="spellEnd"/>
      <w:r w:rsidRPr="00106370">
        <w:rPr>
          <w:rFonts w:ascii="Times New Roman" w:hAnsi="Times New Roman" w:cs="Times New Roman"/>
          <w:sz w:val="24"/>
          <w:szCs w:val="24"/>
        </w:rPr>
        <w:t>;</w:t>
      </w:r>
      <w:r w:rsidRPr="00106370">
        <w:rPr>
          <w:sz w:val="24"/>
          <w:szCs w:val="24"/>
        </w:rPr>
        <w:t xml:space="preserve"> </w:t>
      </w:r>
      <w:r w:rsidRPr="00106370">
        <w:rPr>
          <w:rFonts w:ascii="Times New Roman" w:hAnsi="Times New Roman" w:cs="Times New Roman"/>
          <w:sz w:val="24"/>
          <w:szCs w:val="24"/>
        </w:rPr>
        <w:t>rozpoznawania objawów hiperglikemii i hipoglikemii oraz prowadzenia dzienniczka samokontroli.</w:t>
      </w:r>
      <w:r w:rsidRPr="00106370">
        <w:rPr>
          <w:sz w:val="24"/>
          <w:szCs w:val="24"/>
        </w:rPr>
        <w:t xml:space="preserve"> </w:t>
      </w:r>
      <w:r w:rsidRPr="00106370">
        <w:rPr>
          <w:rFonts w:ascii="Times New Roman" w:hAnsi="Times New Roman" w:cs="Times New Roman"/>
          <w:sz w:val="24"/>
          <w:szCs w:val="24"/>
        </w:rPr>
        <w:t>Edukacja to jednak nie tylko przekazanie wiedzy</w:t>
      </w:r>
      <w:r w:rsidR="00106370">
        <w:rPr>
          <w:rFonts w:ascii="Times New Roman" w:hAnsi="Times New Roman" w:cs="Times New Roman"/>
          <w:sz w:val="24"/>
          <w:szCs w:val="24"/>
        </w:rPr>
        <w:t>,</w:t>
      </w:r>
      <w:r w:rsidRPr="00106370">
        <w:rPr>
          <w:rFonts w:ascii="Times New Roman" w:hAnsi="Times New Roman" w:cs="Times New Roman"/>
          <w:sz w:val="24"/>
          <w:szCs w:val="24"/>
        </w:rPr>
        <w:t xml:space="preserve"> ale także wzmacnianie motywacji do świadomej i efektywnej współpracy z zespołem leczącym. Kształtowanie osobowości chorego nie jest procesem łatwym. Zwłaszcza tuż po rozpoznaniu</w:t>
      </w:r>
      <w:r w:rsidR="00106370">
        <w:rPr>
          <w:rFonts w:ascii="Times New Roman" w:hAnsi="Times New Roman" w:cs="Times New Roman"/>
          <w:sz w:val="24"/>
          <w:szCs w:val="24"/>
        </w:rPr>
        <w:t>,</w:t>
      </w:r>
      <w:r w:rsidRPr="00106370">
        <w:rPr>
          <w:rFonts w:ascii="Times New Roman" w:hAnsi="Times New Roman" w:cs="Times New Roman"/>
          <w:sz w:val="24"/>
          <w:szCs w:val="24"/>
        </w:rPr>
        <w:t xml:space="preserve"> gdy szkolenie odbywa się pod presją świadomości istnienia ciężkiej, nieuleczalnych choroby. Właściwie przeprowadzona edukacja pozwoli choremu wypracować optymalny kompromis </w:t>
      </w:r>
      <w:proofErr w:type="gramStart"/>
      <w:r w:rsidRPr="00106370">
        <w:rPr>
          <w:rFonts w:ascii="Times New Roman" w:hAnsi="Times New Roman" w:cs="Times New Roman"/>
          <w:sz w:val="24"/>
          <w:szCs w:val="24"/>
        </w:rPr>
        <w:t>między</w:t>
      </w:r>
      <w:proofErr w:type="gramEnd"/>
      <w:r w:rsidRPr="00106370">
        <w:rPr>
          <w:rFonts w:ascii="Times New Roman" w:hAnsi="Times New Roman" w:cs="Times New Roman"/>
          <w:sz w:val="24"/>
          <w:szCs w:val="24"/>
        </w:rPr>
        <w:t xml:space="preserve"> ograniczeniami</w:t>
      </w:r>
      <w:r w:rsidR="00106370">
        <w:rPr>
          <w:rFonts w:ascii="Times New Roman" w:hAnsi="Times New Roman" w:cs="Times New Roman"/>
          <w:sz w:val="24"/>
          <w:szCs w:val="24"/>
        </w:rPr>
        <w:t>,</w:t>
      </w:r>
      <w:r w:rsidRPr="00106370">
        <w:rPr>
          <w:rFonts w:ascii="Times New Roman" w:hAnsi="Times New Roman" w:cs="Times New Roman"/>
          <w:sz w:val="24"/>
          <w:szCs w:val="24"/>
        </w:rPr>
        <w:t xml:space="preserve"> jakie stawia choroba</w:t>
      </w:r>
      <w:r w:rsidR="00106370">
        <w:rPr>
          <w:rFonts w:ascii="Times New Roman" w:hAnsi="Times New Roman" w:cs="Times New Roman"/>
          <w:sz w:val="24"/>
          <w:szCs w:val="24"/>
        </w:rPr>
        <w:t>,</w:t>
      </w:r>
      <w:r w:rsidRPr="00106370">
        <w:rPr>
          <w:rFonts w:ascii="Times New Roman" w:hAnsi="Times New Roman" w:cs="Times New Roman"/>
          <w:sz w:val="24"/>
          <w:szCs w:val="24"/>
        </w:rPr>
        <w:t xml:space="preserve"> a sposobem życia</w:t>
      </w:r>
      <w:r w:rsidR="00106370">
        <w:rPr>
          <w:rFonts w:ascii="Times New Roman" w:hAnsi="Times New Roman" w:cs="Times New Roman"/>
          <w:sz w:val="24"/>
          <w:szCs w:val="24"/>
        </w:rPr>
        <w:t>,</w:t>
      </w:r>
      <w:r w:rsidRPr="00106370">
        <w:rPr>
          <w:rFonts w:ascii="Times New Roman" w:hAnsi="Times New Roman" w:cs="Times New Roman"/>
          <w:sz w:val="24"/>
          <w:szCs w:val="24"/>
        </w:rPr>
        <w:t xml:space="preserve"> który jest przez niego możliwy do zaakceptowania.</w:t>
      </w:r>
    </w:p>
    <w:p w:rsidR="00355801" w:rsidRPr="00106370" w:rsidRDefault="00A51527">
      <w:pPr>
        <w:rPr>
          <w:rFonts w:ascii="Times New Roman" w:hAnsi="Times New Roman" w:cs="Times New Roman"/>
          <w:sz w:val="24"/>
          <w:szCs w:val="24"/>
        </w:rPr>
      </w:pPr>
      <w:r w:rsidRPr="00106370">
        <w:rPr>
          <w:rFonts w:ascii="Times New Roman" w:hAnsi="Times New Roman" w:cs="Times New Roman"/>
          <w:sz w:val="24"/>
          <w:szCs w:val="24"/>
        </w:rPr>
        <w:t xml:space="preserve">W języku łacińskim czasownik </w:t>
      </w:r>
      <w:proofErr w:type="spellStart"/>
      <w:r w:rsidRPr="00106370">
        <w:rPr>
          <w:rFonts w:ascii="Times New Roman" w:hAnsi="Times New Roman" w:cs="Times New Roman"/>
          <w:i/>
          <w:sz w:val="24"/>
          <w:szCs w:val="24"/>
        </w:rPr>
        <w:t>educare</w:t>
      </w:r>
      <w:proofErr w:type="spellEnd"/>
      <w:r w:rsidRPr="001063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6370">
        <w:rPr>
          <w:rFonts w:ascii="Times New Roman" w:hAnsi="Times New Roman" w:cs="Times New Roman"/>
          <w:sz w:val="24"/>
          <w:szCs w:val="24"/>
        </w:rPr>
        <w:t xml:space="preserve">oznacza </w:t>
      </w:r>
      <w:r w:rsidRPr="00106370">
        <w:rPr>
          <w:rFonts w:ascii="Times New Roman" w:hAnsi="Times New Roman" w:cs="Times New Roman"/>
          <w:i/>
          <w:sz w:val="24"/>
          <w:szCs w:val="24"/>
        </w:rPr>
        <w:t>prowadzić do przodu</w:t>
      </w:r>
      <w:r w:rsidR="00106370" w:rsidRPr="00106370">
        <w:rPr>
          <w:rFonts w:ascii="Times New Roman" w:hAnsi="Times New Roman" w:cs="Times New Roman"/>
          <w:sz w:val="24"/>
          <w:szCs w:val="24"/>
        </w:rPr>
        <w:t>,</w:t>
      </w:r>
      <w:r w:rsidR="0057162C" w:rsidRPr="00106370">
        <w:rPr>
          <w:rFonts w:ascii="Times New Roman" w:hAnsi="Times New Roman" w:cs="Times New Roman"/>
          <w:sz w:val="24"/>
          <w:szCs w:val="24"/>
        </w:rPr>
        <w:t xml:space="preserve"> co </w:t>
      </w:r>
      <w:r w:rsidR="00106370">
        <w:rPr>
          <w:rFonts w:ascii="Times New Roman" w:hAnsi="Times New Roman" w:cs="Times New Roman"/>
          <w:sz w:val="24"/>
          <w:szCs w:val="24"/>
        </w:rPr>
        <w:t>oznacza,</w:t>
      </w:r>
      <w:r w:rsidRPr="00106370">
        <w:rPr>
          <w:rFonts w:ascii="Times New Roman" w:hAnsi="Times New Roman" w:cs="Times New Roman"/>
          <w:sz w:val="24"/>
          <w:szCs w:val="24"/>
        </w:rPr>
        <w:t xml:space="preserve"> że </w:t>
      </w:r>
      <w:r w:rsidR="00106370">
        <w:rPr>
          <w:rFonts w:ascii="Times New Roman" w:hAnsi="Times New Roman" w:cs="Times New Roman"/>
          <w:sz w:val="24"/>
          <w:szCs w:val="24"/>
        </w:rPr>
        <w:t xml:space="preserve">edukacja </w:t>
      </w:r>
      <w:r w:rsidRPr="00106370">
        <w:rPr>
          <w:rFonts w:ascii="Times New Roman" w:hAnsi="Times New Roman" w:cs="Times New Roman"/>
          <w:sz w:val="24"/>
          <w:szCs w:val="24"/>
        </w:rPr>
        <w:t>jest proces</w:t>
      </w:r>
      <w:r w:rsidR="00106370">
        <w:rPr>
          <w:rFonts w:ascii="Times New Roman" w:hAnsi="Times New Roman" w:cs="Times New Roman"/>
          <w:sz w:val="24"/>
          <w:szCs w:val="24"/>
        </w:rPr>
        <w:t>em</w:t>
      </w:r>
      <w:r w:rsidRPr="00106370">
        <w:rPr>
          <w:rFonts w:ascii="Times New Roman" w:hAnsi="Times New Roman" w:cs="Times New Roman"/>
          <w:sz w:val="24"/>
          <w:szCs w:val="24"/>
        </w:rPr>
        <w:t xml:space="preserve"> ciągły</w:t>
      </w:r>
      <w:r w:rsidR="00106370">
        <w:rPr>
          <w:rFonts w:ascii="Times New Roman" w:hAnsi="Times New Roman" w:cs="Times New Roman"/>
          <w:sz w:val="24"/>
          <w:szCs w:val="24"/>
        </w:rPr>
        <w:t>m i rozwijającym</w:t>
      </w:r>
      <w:r w:rsidRPr="00106370">
        <w:rPr>
          <w:rFonts w:ascii="Times New Roman" w:hAnsi="Times New Roman" w:cs="Times New Roman"/>
          <w:sz w:val="24"/>
          <w:szCs w:val="24"/>
        </w:rPr>
        <w:t>, obejmujący</w:t>
      </w:r>
      <w:r w:rsidR="00106370">
        <w:rPr>
          <w:rFonts w:ascii="Times New Roman" w:hAnsi="Times New Roman" w:cs="Times New Roman"/>
          <w:sz w:val="24"/>
          <w:szCs w:val="24"/>
        </w:rPr>
        <w:t>m</w:t>
      </w:r>
      <w:r w:rsidRPr="00106370">
        <w:rPr>
          <w:rFonts w:ascii="Times New Roman" w:hAnsi="Times New Roman" w:cs="Times New Roman"/>
          <w:sz w:val="24"/>
          <w:szCs w:val="24"/>
        </w:rPr>
        <w:t xml:space="preserve"> różn</w:t>
      </w:r>
      <w:r w:rsidR="00106370">
        <w:rPr>
          <w:rFonts w:ascii="Times New Roman" w:hAnsi="Times New Roman" w:cs="Times New Roman"/>
          <w:sz w:val="24"/>
          <w:szCs w:val="24"/>
        </w:rPr>
        <w:t>orodne doświadczenia –</w:t>
      </w:r>
      <w:r w:rsidRPr="00106370">
        <w:rPr>
          <w:rFonts w:ascii="Times New Roman" w:hAnsi="Times New Roman" w:cs="Times New Roman"/>
          <w:sz w:val="24"/>
          <w:szCs w:val="24"/>
        </w:rPr>
        <w:t xml:space="preserve"> od nauczania formalnego po codzienne często przypadkowe doświadczenia. </w:t>
      </w:r>
      <w:r w:rsidR="00106370">
        <w:rPr>
          <w:rFonts w:ascii="Times New Roman" w:hAnsi="Times New Roman" w:cs="Times New Roman"/>
          <w:sz w:val="24"/>
          <w:szCs w:val="24"/>
        </w:rPr>
        <w:t>Praca zespołu edukacyjno-</w:t>
      </w:r>
      <w:r w:rsidR="0057162C" w:rsidRPr="00106370">
        <w:rPr>
          <w:rFonts w:ascii="Times New Roman" w:hAnsi="Times New Roman" w:cs="Times New Roman"/>
          <w:sz w:val="24"/>
          <w:szCs w:val="24"/>
        </w:rPr>
        <w:t xml:space="preserve">leczącego </w:t>
      </w:r>
      <w:r w:rsidR="00106370" w:rsidRPr="00106370">
        <w:rPr>
          <w:rFonts w:ascii="Times New Roman" w:hAnsi="Times New Roman" w:cs="Times New Roman"/>
          <w:sz w:val="24"/>
          <w:szCs w:val="24"/>
        </w:rPr>
        <w:t xml:space="preserve">w pediatrii </w:t>
      </w:r>
      <w:r w:rsidR="0057162C" w:rsidRPr="00106370">
        <w:rPr>
          <w:rFonts w:ascii="Times New Roman" w:hAnsi="Times New Roman" w:cs="Times New Roman"/>
          <w:sz w:val="24"/>
          <w:szCs w:val="24"/>
        </w:rPr>
        <w:t xml:space="preserve">nie ogranicza się tylko do </w:t>
      </w:r>
      <w:r w:rsidR="00106370">
        <w:rPr>
          <w:rFonts w:ascii="Times New Roman" w:hAnsi="Times New Roman" w:cs="Times New Roman"/>
          <w:sz w:val="24"/>
          <w:szCs w:val="24"/>
        </w:rPr>
        <w:t>pracy z pacjentem i jego opiekunami (rodzicami) w szpitalu</w:t>
      </w:r>
      <w:r w:rsidR="0057162C" w:rsidRPr="00106370">
        <w:rPr>
          <w:rFonts w:ascii="Times New Roman" w:hAnsi="Times New Roman" w:cs="Times New Roman"/>
          <w:sz w:val="24"/>
          <w:szCs w:val="24"/>
        </w:rPr>
        <w:t xml:space="preserve"> czy poradni. Szkolenia organizowane są także dla nauczycieli, pielęgniarek oraz </w:t>
      </w:r>
      <w:r w:rsidR="00106370">
        <w:rPr>
          <w:rFonts w:ascii="Times New Roman" w:hAnsi="Times New Roman" w:cs="Times New Roman"/>
          <w:sz w:val="24"/>
          <w:szCs w:val="24"/>
        </w:rPr>
        <w:t xml:space="preserve">wychowawców i </w:t>
      </w:r>
      <w:r w:rsidR="0057162C" w:rsidRPr="00106370">
        <w:rPr>
          <w:rFonts w:ascii="Times New Roman" w:hAnsi="Times New Roman" w:cs="Times New Roman"/>
          <w:sz w:val="24"/>
          <w:szCs w:val="24"/>
        </w:rPr>
        <w:t>opiekunów w szkołach, przedszkolach oraz placówkach opiekuńczych</w:t>
      </w:r>
      <w:r w:rsidR="00106370">
        <w:rPr>
          <w:rFonts w:ascii="Times New Roman" w:hAnsi="Times New Roman" w:cs="Times New Roman"/>
          <w:sz w:val="24"/>
          <w:szCs w:val="24"/>
        </w:rPr>
        <w:t>,</w:t>
      </w:r>
      <w:r w:rsidR="0057162C" w:rsidRPr="00106370">
        <w:rPr>
          <w:rFonts w:ascii="Times New Roman" w:hAnsi="Times New Roman" w:cs="Times New Roman"/>
          <w:sz w:val="24"/>
          <w:szCs w:val="24"/>
        </w:rPr>
        <w:t xml:space="preserve"> do których uczęszcza dziecko</w:t>
      </w:r>
      <w:r w:rsidR="002F1EAF" w:rsidRPr="00106370">
        <w:rPr>
          <w:rFonts w:ascii="Times New Roman" w:hAnsi="Times New Roman" w:cs="Times New Roman"/>
          <w:sz w:val="24"/>
          <w:szCs w:val="24"/>
        </w:rPr>
        <w:t>.</w:t>
      </w:r>
      <w:r w:rsidR="002F1EAF" w:rsidRPr="00106370">
        <w:rPr>
          <w:sz w:val="24"/>
          <w:szCs w:val="24"/>
        </w:rPr>
        <w:t xml:space="preserve"> </w:t>
      </w:r>
      <w:r w:rsidR="002F1EAF" w:rsidRPr="00106370">
        <w:rPr>
          <w:rFonts w:ascii="Times New Roman" w:hAnsi="Times New Roman" w:cs="Times New Roman"/>
          <w:sz w:val="24"/>
          <w:szCs w:val="24"/>
        </w:rPr>
        <w:t>Pielęgniarki i lekarze biorą udział także w wakacyjnych wyjazdach dzieci na kolonie i obozy zapewniając bezpieczny wypoczyn</w:t>
      </w:r>
      <w:r w:rsidR="007C2A54" w:rsidRPr="00106370">
        <w:rPr>
          <w:rFonts w:ascii="Times New Roman" w:hAnsi="Times New Roman" w:cs="Times New Roman"/>
          <w:sz w:val="24"/>
          <w:szCs w:val="24"/>
        </w:rPr>
        <w:t>ek</w:t>
      </w:r>
      <w:r w:rsidR="00106370">
        <w:rPr>
          <w:rFonts w:ascii="Times New Roman" w:hAnsi="Times New Roman" w:cs="Times New Roman"/>
          <w:sz w:val="24"/>
          <w:szCs w:val="24"/>
        </w:rPr>
        <w:t>,</w:t>
      </w:r>
      <w:r w:rsidR="007C2A54" w:rsidRPr="00106370">
        <w:rPr>
          <w:rFonts w:ascii="Times New Roman" w:hAnsi="Times New Roman" w:cs="Times New Roman"/>
          <w:sz w:val="24"/>
          <w:szCs w:val="24"/>
        </w:rPr>
        <w:t xml:space="preserve"> ale i edukację w praktyce.</w:t>
      </w:r>
    </w:p>
    <w:sectPr w:rsidR="00355801" w:rsidRPr="00106370" w:rsidSect="00BA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1527"/>
    <w:rsid w:val="00057AD2"/>
    <w:rsid w:val="00106370"/>
    <w:rsid w:val="002F1EAF"/>
    <w:rsid w:val="00355801"/>
    <w:rsid w:val="004679F3"/>
    <w:rsid w:val="0057162C"/>
    <w:rsid w:val="007C2A54"/>
    <w:rsid w:val="009655E6"/>
    <w:rsid w:val="00A51527"/>
    <w:rsid w:val="00DA5013"/>
    <w:rsid w:val="00E1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IPCZD</dc:creator>
  <cp:keywords/>
  <dc:description/>
  <cp:lastModifiedBy>Maria Karpiuk</cp:lastModifiedBy>
  <cp:revision>7</cp:revision>
  <dcterms:created xsi:type="dcterms:W3CDTF">2014-03-31T00:27:00Z</dcterms:created>
  <dcterms:modified xsi:type="dcterms:W3CDTF">2014-05-09T09:34:00Z</dcterms:modified>
</cp:coreProperties>
</file>